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CA" w:rsidRDefault="001E0C0C" w:rsidP="00DA5D89">
      <w:pPr>
        <w:spacing w:after="232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>Allegato parte integrante - 1</w:t>
      </w:r>
    </w:p>
    <w:p w:rsidR="00EB5BCA" w:rsidRDefault="001E0C0C">
      <w:pPr>
        <w:spacing w:after="0" w:line="259" w:lineRule="auto"/>
        <w:ind w:left="902" w:firstLine="0"/>
        <w:jc w:val="left"/>
      </w:pPr>
      <w:r>
        <w:rPr>
          <w:noProof/>
        </w:rPr>
        <w:drawing>
          <wp:inline distT="0" distB="0" distL="0" distR="0">
            <wp:extent cx="830580" cy="59245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</w:t>
      </w:r>
      <w:r>
        <w:rPr>
          <w:noProof/>
        </w:rPr>
        <w:drawing>
          <wp:inline distT="0" distB="0" distL="0" distR="0">
            <wp:extent cx="2254250" cy="31496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</w:t>
      </w:r>
      <w:r>
        <w:rPr>
          <w:noProof/>
        </w:rPr>
        <w:drawing>
          <wp:inline distT="0" distB="0" distL="0" distR="0">
            <wp:extent cx="1038860" cy="64770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EB5BCA" w:rsidRDefault="001E0C0C">
      <w:pPr>
        <w:spacing w:after="0" w:line="259" w:lineRule="auto"/>
        <w:ind w:left="467" w:firstLine="0"/>
        <w:jc w:val="center"/>
      </w:pPr>
      <w:r>
        <w:rPr>
          <w:b/>
        </w:rPr>
        <w:t xml:space="preserve"> </w:t>
      </w:r>
    </w:p>
    <w:p w:rsidR="00EB5BCA" w:rsidRDefault="001E0C0C">
      <w:pPr>
        <w:spacing w:after="0" w:line="259" w:lineRule="auto"/>
        <w:ind w:left="432" w:right="3"/>
        <w:jc w:val="center"/>
      </w:pPr>
      <w:r>
        <w:rPr>
          <w:b/>
        </w:rPr>
        <w:t xml:space="preserve">(*) </w:t>
      </w:r>
    </w:p>
    <w:p w:rsidR="00EB5BCA" w:rsidRDefault="001E0C0C">
      <w:pPr>
        <w:spacing w:after="0" w:line="259" w:lineRule="auto"/>
        <w:ind w:left="467" w:firstLine="0"/>
        <w:jc w:val="center"/>
      </w:pPr>
      <w:r>
        <w:rPr>
          <w:b/>
        </w:rPr>
        <w:t xml:space="preserve"> </w:t>
      </w:r>
    </w:p>
    <w:p w:rsidR="00EB5BCA" w:rsidRDefault="001E0C0C">
      <w:pPr>
        <w:spacing w:after="0" w:line="259" w:lineRule="auto"/>
        <w:ind w:left="432"/>
        <w:jc w:val="center"/>
      </w:pPr>
      <w:r>
        <w:rPr>
          <w:b/>
        </w:rPr>
        <w:t xml:space="preserve">SCHEMA </w:t>
      </w:r>
    </w:p>
    <w:p w:rsidR="00EB5BCA" w:rsidRDefault="001E0C0C">
      <w:pPr>
        <w:pStyle w:val="Titolo1"/>
        <w:spacing w:after="0"/>
        <w:ind w:left="2450"/>
      </w:pPr>
      <w:r>
        <w:t xml:space="preserve">CONVENZIONE PER LA REALIZZAZIONE DI TIROCINI </w:t>
      </w:r>
    </w:p>
    <w:p w:rsidR="00EB5BCA" w:rsidRDefault="001E0C0C">
      <w:pPr>
        <w:spacing w:after="0" w:line="259" w:lineRule="auto"/>
        <w:ind w:left="371" w:firstLine="0"/>
        <w:jc w:val="center"/>
      </w:pPr>
      <w:r>
        <w:rPr>
          <w:b/>
        </w:rPr>
        <w:t xml:space="preserve"> </w:t>
      </w:r>
    </w:p>
    <w:p w:rsidR="00EB5BCA" w:rsidRDefault="001E0C0C">
      <w:pPr>
        <w:spacing w:after="0" w:line="259" w:lineRule="auto"/>
        <w:ind w:left="333" w:right="3"/>
        <w:jc w:val="center"/>
      </w:pPr>
      <w:r>
        <w:t xml:space="preserve">N. ………….... del .......................... </w:t>
      </w:r>
    </w:p>
    <w:p w:rsidR="00EB5BCA" w:rsidRDefault="001E0C0C">
      <w:pPr>
        <w:spacing w:after="10"/>
        <w:ind w:left="1646" w:right="925"/>
      </w:pPr>
      <w:r>
        <w:t>(ai sensi dell’art. 24 comma 3 de</w:t>
      </w:r>
      <w:r w:rsidR="007A187D">
        <w:t xml:space="preserve">lla legge regionale n. 17/2005 </w:t>
      </w:r>
      <w:r>
        <w:t xml:space="preserve">e </w:t>
      </w:r>
      <w:proofErr w:type="spellStart"/>
      <w:r>
        <w:t>ss.mm.ii</w:t>
      </w:r>
      <w:proofErr w:type="spellEnd"/>
      <w:r>
        <w:t xml:space="preserve">.) </w:t>
      </w:r>
    </w:p>
    <w:p w:rsidR="00EB5BCA" w:rsidRDefault="001E0C0C">
      <w:pPr>
        <w:spacing w:after="0" w:line="259" w:lineRule="auto"/>
        <w:ind w:left="370" w:firstLine="0"/>
        <w:jc w:val="center"/>
      </w:pPr>
      <w:r>
        <w:t xml:space="preserve"> </w:t>
      </w:r>
    </w:p>
    <w:p w:rsidR="00EB5BCA" w:rsidRDefault="001E0C0C">
      <w:pPr>
        <w:spacing w:after="0" w:line="259" w:lineRule="auto"/>
        <w:ind w:left="333"/>
        <w:jc w:val="center"/>
      </w:pPr>
      <w:r>
        <w:t xml:space="preserve">TRA </w:t>
      </w:r>
    </w:p>
    <w:p w:rsidR="00EB5BCA" w:rsidRDefault="001E0C0C">
      <w:pPr>
        <w:spacing w:after="97" w:line="259" w:lineRule="auto"/>
        <w:ind w:left="370" w:firstLine="0"/>
        <w:jc w:val="center"/>
      </w:pPr>
      <w:r>
        <w:t xml:space="preserve"> </w:t>
      </w:r>
    </w:p>
    <w:p w:rsidR="00EB5BCA" w:rsidRDefault="00DA5D89" w:rsidP="00DA5D89">
      <w:pPr>
        <w:spacing w:after="85" w:line="268" w:lineRule="auto"/>
        <w:ind w:left="902" w:right="938" w:firstLine="0"/>
      </w:pPr>
      <w:r>
        <w:t xml:space="preserve">Università degli Studi di Ferrara </w:t>
      </w:r>
      <w:r w:rsidR="001E0C0C">
        <w:t>con</w:t>
      </w:r>
      <w:r>
        <w:t xml:space="preserve"> </w:t>
      </w:r>
      <w:r w:rsidR="001E0C0C">
        <w:t xml:space="preserve">sede legale </w:t>
      </w:r>
      <w:r w:rsidR="001E0C0C">
        <w:tab/>
        <w:t xml:space="preserve">in </w:t>
      </w:r>
      <w:r>
        <w:t>Ferrara – Via Ariosto</w:t>
      </w:r>
      <w:r w:rsidR="001E0C0C">
        <w:t>,</w:t>
      </w:r>
      <w:r>
        <w:t xml:space="preserve"> 35, cap. 44121, codice </w:t>
      </w:r>
      <w:r w:rsidR="001E0C0C">
        <w:t>fiscale</w:t>
      </w:r>
      <w:r>
        <w:t xml:space="preserve"> </w:t>
      </w:r>
      <w:r w:rsidRPr="00DA5D89">
        <w:t>80007370382</w:t>
      </w:r>
      <w:r w:rsidR="001E0C0C">
        <w:t>, di seguito denominato So</w:t>
      </w:r>
      <w:r>
        <w:t>ggetto promotore, rappresentata</w:t>
      </w:r>
      <w:r w:rsidRPr="00DA5D89">
        <w:t xml:space="preserve"> dalla dott.ssa Federica Danesi, Responsabile della Ripartizione Tirocini, </w:t>
      </w:r>
      <w:proofErr w:type="spellStart"/>
      <w:r w:rsidRPr="00DA5D89">
        <w:t>placement</w:t>
      </w:r>
      <w:proofErr w:type="spellEnd"/>
      <w:r w:rsidRPr="00DA5D89">
        <w:t xml:space="preserve"> e alta formazione, autorizzata alla firma del presente atto dal Direttore Generale, Dott. Marco Pisano, con DD Rep n. 1489/2022 </w:t>
      </w:r>
      <w:proofErr w:type="spellStart"/>
      <w:r w:rsidRPr="00DA5D89">
        <w:t>Prot</w:t>
      </w:r>
      <w:proofErr w:type="spellEnd"/>
      <w:r w:rsidRPr="00DA5D89">
        <w:t xml:space="preserve"> n. 299932 del 28/09/2022</w:t>
      </w:r>
    </w:p>
    <w:p w:rsidR="00DA5D89" w:rsidRDefault="00DA5D89" w:rsidP="00DA5D89">
      <w:pPr>
        <w:spacing w:after="85" w:line="268" w:lineRule="auto"/>
        <w:ind w:left="902" w:right="938" w:firstLine="0"/>
        <w:jc w:val="center"/>
      </w:pPr>
      <w:r>
        <w:t>E</w:t>
      </w:r>
    </w:p>
    <w:p w:rsidR="00DA5D89" w:rsidRDefault="00DA5D89" w:rsidP="00DA5D89">
      <w:pPr>
        <w:spacing w:after="85" w:line="268" w:lineRule="auto"/>
        <w:ind w:left="902" w:right="938" w:firstLine="0"/>
        <w:jc w:val="center"/>
      </w:pPr>
    </w:p>
    <w:p w:rsidR="00EB5BCA" w:rsidRDefault="001E0C0C">
      <w:pPr>
        <w:ind w:left="897" w:right="925"/>
      </w:pPr>
      <w:r>
        <w:t>___________________________________ (Soggetto ospitante)  con sede legale in ____________________, codice fiscale/partita I.V.A. ___________________ d’ora in poi denominato "Soggetto ospitante" esercente l’attività di</w:t>
      </w:r>
      <w:r w:rsidR="008E3038">
        <w:t xml:space="preserve"> </w:t>
      </w:r>
      <w:r w:rsidR="008E3038">
        <w:rPr>
          <w:rStyle w:val="Rimandonotaapidipagina"/>
        </w:rPr>
        <w:footnoteReference w:id="1"/>
      </w:r>
      <w:r>
        <w:t xml:space="preserve">___________________ rappresentato/a dal Sig. _______________________ </w:t>
      </w:r>
    </w:p>
    <w:p w:rsidR="00EB5BCA" w:rsidRDefault="001E0C0C">
      <w:pPr>
        <w:spacing w:after="135" w:line="259" w:lineRule="auto"/>
        <w:ind w:left="333" w:right="361"/>
        <w:jc w:val="center"/>
      </w:pPr>
      <w:r>
        <w:t xml:space="preserve">PREMESSO CHE  </w:t>
      </w:r>
    </w:p>
    <w:p w:rsidR="00EB5BCA" w:rsidRDefault="001E0C0C">
      <w:pPr>
        <w:numPr>
          <w:ilvl w:val="0"/>
          <w:numId w:val="1"/>
        </w:numPr>
        <w:spacing w:after="148"/>
        <w:ind w:right="925" w:hanging="348"/>
      </w:pPr>
      <w:r>
        <w:t xml:space="preserve">al fine di creare un contatto diretto tra un soggetto ospitante e il tirocinante allo scopo di favorirne l’arricchimento del bagaglio di conoscenze, l’acquisizione di competenze professionali e l’inserimento e il reinserimento lavorativo i soggetti richiamati all’art. 26 comma 1 della legge regionale n. 17/2005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e inseriti nell’elenco di cui al comma 5 del medesimo articolo 26, possono promuovere tirocini a beneficio dei soggetti con le caratteristiche di cui all’art. 25, comma 1 e che non rientrino nelle condizioni previste al comma 2;  </w:t>
      </w:r>
    </w:p>
    <w:p w:rsidR="00EB5BCA" w:rsidRDefault="001E0C0C">
      <w:pPr>
        <w:numPr>
          <w:ilvl w:val="0"/>
          <w:numId w:val="1"/>
        </w:numPr>
        <w:ind w:right="925" w:hanging="348"/>
      </w:pPr>
      <w:r>
        <w:t xml:space="preserve">Il tirocinio, ai sensi dell’art. 24, comma 1 della legge regionale n. 17/2005 e </w:t>
      </w:r>
      <w:proofErr w:type="spellStart"/>
      <w:r>
        <w:t>ss.mm.ii</w:t>
      </w:r>
      <w:proofErr w:type="spellEnd"/>
      <w:r>
        <w:t xml:space="preserve">., consiste in un periodo di orientamento al lavoro e di formazione in situazione che non si configura come rapporto di lavoro; </w:t>
      </w:r>
    </w:p>
    <w:p w:rsidR="00EB5BCA" w:rsidRDefault="001E0C0C">
      <w:pPr>
        <w:spacing w:after="217" w:line="259" w:lineRule="auto"/>
        <w:ind w:left="333" w:right="365"/>
        <w:jc w:val="center"/>
      </w:pPr>
      <w:r>
        <w:t xml:space="preserve">SI CONVIENE QUANTO SEGUE: </w:t>
      </w:r>
    </w:p>
    <w:p w:rsidR="008E62DE" w:rsidRDefault="008E62DE">
      <w:pPr>
        <w:spacing w:after="217" w:line="259" w:lineRule="auto"/>
        <w:ind w:left="333" w:right="365"/>
        <w:jc w:val="center"/>
      </w:pPr>
    </w:p>
    <w:p w:rsidR="00EB5BCA" w:rsidRDefault="001E0C0C" w:rsidP="008E62DE">
      <w:pPr>
        <w:spacing w:after="0" w:line="240" w:lineRule="auto"/>
        <w:ind w:left="432" w:right="464"/>
        <w:jc w:val="center"/>
      </w:pPr>
      <w:r>
        <w:rPr>
          <w:b/>
        </w:rPr>
        <w:lastRenderedPageBreak/>
        <w:t xml:space="preserve">Art. 1  </w:t>
      </w:r>
    </w:p>
    <w:p w:rsidR="00EB5BCA" w:rsidRDefault="001E0C0C" w:rsidP="008E62DE">
      <w:pPr>
        <w:spacing w:after="0" w:line="240" w:lineRule="auto"/>
        <w:ind w:left="432" w:right="462"/>
        <w:jc w:val="center"/>
      </w:pPr>
      <w:r>
        <w:rPr>
          <w:b/>
        </w:rPr>
        <w:t xml:space="preserve">Oggetto </w:t>
      </w:r>
    </w:p>
    <w:p w:rsidR="00EB5BCA" w:rsidRDefault="001E0C0C">
      <w:pPr>
        <w:spacing w:after="10"/>
        <w:ind w:left="897" w:right="925"/>
      </w:pPr>
      <w:r>
        <w:t xml:space="preserve">La presente convenzione ha per oggetto l’attivazione di n. ____ tirocini da parte di </w:t>
      </w:r>
    </w:p>
    <w:p w:rsidR="00EB5BCA" w:rsidRDefault="001E0C0C" w:rsidP="00DA5D89">
      <w:pPr>
        <w:spacing w:after="67"/>
        <w:ind w:left="897" w:right="925"/>
      </w:pPr>
      <w:r>
        <w:t xml:space="preserve">_________________ (Soggetto ospitante) a promozione di ________________ (Soggetto promotore), secondo le specifiche contenute nei rispettivi progetti formativi di cui all’art. 24, comma 3 della legge regionale n. 17/2005 e </w:t>
      </w:r>
      <w:proofErr w:type="spellStart"/>
      <w:r>
        <w:t>ss.</w:t>
      </w:r>
      <w:proofErr w:type="gramStart"/>
      <w:r>
        <w:t>mm.ii</w:t>
      </w:r>
      <w:proofErr w:type="spellEnd"/>
      <w:r>
        <w:t>..</w:t>
      </w:r>
      <w:proofErr w:type="gramEnd"/>
      <w:r>
        <w:t xml:space="preserve"> </w:t>
      </w:r>
    </w:p>
    <w:p w:rsidR="00DA5D89" w:rsidRDefault="00DA5D89" w:rsidP="00DA5D89">
      <w:pPr>
        <w:spacing w:after="67"/>
        <w:ind w:left="897" w:right="925"/>
      </w:pPr>
    </w:p>
    <w:p w:rsidR="00DA5D89" w:rsidRPr="00DA5D89" w:rsidRDefault="001E0C0C" w:rsidP="00DA5D89">
      <w:pPr>
        <w:spacing w:after="217" w:line="259" w:lineRule="auto"/>
        <w:ind w:left="993" w:firstLine="0"/>
        <w:contextualSpacing/>
        <w:jc w:val="center"/>
        <w:rPr>
          <w:b/>
        </w:rPr>
      </w:pPr>
      <w:r w:rsidRPr="00DA5D89">
        <w:rPr>
          <w:b/>
        </w:rPr>
        <w:t>Art. 2</w:t>
      </w:r>
    </w:p>
    <w:p w:rsidR="00EB5BCA" w:rsidRDefault="001E0C0C" w:rsidP="00DA5D89">
      <w:pPr>
        <w:spacing w:after="217" w:line="259" w:lineRule="auto"/>
        <w:ind w:left="993" w:firstLine="0"/>
        <w:contextualSpacing/>
        <w:jc w:val="center"/>
        <w:rPr>
          <w:b/>
        </w:rPr>
      </w:pPr>
      <w:r w:rsidRPr="00DA5D89">
        <w:rPr>
          <w:b/>
        </w:rPr>
        <w:t>Oneri assicurativi</w:t>
      </w:r>
    </w:p>
    <w:p w:rsidR="00DA5D89" w:rsidRPr="00DA5D89" w:rsidRDefault="00DA5D89" w:rsidP="00DA5D89">
      <w:pPr>
        <w:spacing w:after="217" w:line="259" w:lineRule="auto"/>
        <w:ind w:left="993" w:firstLine="0"/>
        <w:contextualSpacing/>
        <w:jc w:val="center"/>
        <w:rPr>
          <w:b/>
        </w:rPr>
      </w:pPr>
    </w:p>
    <w:p w:rsidR="00EB5BCA" w:rsidRDefault="001E0C0C">
      <w:pPr>
        <w:numPr>
          <w:ilvl w:val="0"/>
          <w:numId w:val="2"/>
        </w:numPr>
        <w:spacing w:after="149"/>
        <w:ind w:right="925" w:hanging="566"/>
      </w:pPr>
      <w:r>
        <w:t xml:space="preserve">L’assicurazione obbligatoria del tirocinante contro gli infortuni presso l’INAIL e per responsabilità civile verso terzi è a carico </w:t>
      </w:r>
      <w:r w:rsidR="00DA5D89">
        <w:t>del soggetto promotore</w:t>
      </w:r>
      <w:r>
        <w:t xml:space="preserve">. </w:t>
      </w:r>
    </w:p>
    <w:p w:rsidR="00EB5BCA" w:rsidRDefault="001E0C0C">
      <w:pPr>
        <w:numPr>
          <w:ilvl w:val="0"/>
          <w:numId w:val="2"/>
        </w:numPr>
        <w:ind w:right="925" w:hanging="566"/>
      </w:pPr>
      <w:r>
        <w:t xml:space="preserve">Qualora gli oneri assicurativi di cui al paragrafo precedente siano a carico del promotore, in caso di infortunio o evento dannoso durante lo svolgimento del tirocinio, il soggetto ospitante si impegna a segnalare immediatamente l’evento al soggetto promotore affinché lo stesso adempia ai relativi oneri di denuncia presso </w:t>
      </w:r>
      <w:proofErr w:type="spellStart"/>
      <w:r>
        <w:t>l’Inail</w:t>
      </w:r>
      <w:proofErr w:type="spellEnd"/>
      <w:r>
        <w:t xml:space="preserve"> e la Compagnia assicuratrice. Qualora gli oneri assicurativi siano a carico del soggetto ospitante, quest’ultimo, oltre a segnalare immediatamente l’evento al soggetto promotore, adempie ai relativi oneri di denuncia. </w:t>
      </w:r>
    </w:p>
    <w:p w:rsidR="00DA5D89" w:rsidRPr="00DA5D89" w:rsidRDefault="001E0C0C" w:rsidP="00DA5D89">
      <w:pPr>
        <w:spacing w:after="216" w:line="240" w:lineRule="auto"/>
        <w:ind w:left="851" w:firstLine="0"/>
        <w:contextualSpacing/>
        <w:jc w:val="center"/>
        <w:rPr>
          <w:b/>
        </w:rPr>
      </w:pPr>
      <w:r w:rsidRPr="00DA5D89">
        <w:rPr>
          <w:b/>
        </w:rPr>
        <w:t>Art. 3</w:t>
      </w:r>
    </w:p>
    <w:p w:rsidR="00EB5BCA" w:rsidRPr="00DA5D89" w:rsidRDefault="001E0C0C" w:rsidP="00DA5D89">
      <w:pPr>
        <w:spacing w:after="216" w:line="240" w:lineRule="auto"/>
        <w:ind w:left="851" w:firstLine="0"/>
        <w:contextualSpacing/>
        <w:jc w:val="center"/>
        <w:rPr>
          <w:b/>
        </w:rPr>
      </w:pPr>
      <w:r w:rsidRPr="00DA5D89">
        <w:rPr>
          <w:b/>
        </w:rPr>
        <w:t>Indennità di partecipazione</w:t>
      </w:r>
    </w:p>
    <w:p w:rsidR="00DA5D89" w:rsidRPr="00DA5D89" w:rsidRDefault="00DA5D89" w:rsidP="00DA5D89">
      <w:pPr>
        <w:spacing w:after="216" w:line="240" w:lineRule="auto"/>
        <w:ind w:left="851" w:firstLine="0"/>
        <w:contextualSpacing/>
        <w:jc w:val="center"/>
      </w:pPr>
    </w:p>
    <w:p w:rsidR="00EB5BCA" w:rsidRPr="009B6E69" w:rsidRDefault="001E0C0C">
      <w:pPr>
        <w:ind w:left="897" w:right="925"/>
        <w:rPr>
          <w:b/>
        </w:rPr>
      </w:pPr>
      <w:r>
        <w:t xml:space="preserve">L’indennità di partecipazione di cui all’art. 26 quater della legge regionale n. 17/2005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è corrisposta da</w:t>
      </w:r>
      <w:r w:rsidR="00A411D0">
        <w:t xml:space="preserve"> </w:t>
      </w:r>
      <w:r>
        <w:t>………………………… (Soggetto ospitante/ Soggetto promotore / altro soggetto) sulla base del riferimento amministrativo</w:t>
      </w:r>
      <w:r w:rsidR="00A411D0">
        <w:t xml:space="preserve"> </w:t>
      </w:r>
      <w:r>
        <w:t>……</w:t>
      </w:r>
      <w:proofErr w:type="gramStart"/>
      <w:r>
        <w:t>…….</w:t>
      </w:r>
      <w:proofErr w:type="gramEnd"/>
      <w:r w:rsidR="00A411D0" w:rsidRPr="00A411D0">
        <w:t>……………….</w:t>
      </w:r>
      <w:r w:rsidR="00A411D0">
        <w:t xml:space="preserve"> </w:t>
      </w:r>
      <w:r w:rsidR="00A411D0" w:rsidRPr="009B6E69">
        <w:rPr>
          <w:b/>
        </w:rPr>
        <w:t>(</w:t>
      </w:r>
      <w:r w:rsidR="009B6E69">
        <w:rPr>
          <w:b/>
        </w:rPr>
        <w:t xml:space="preserve">NB: </w:t>
      </w:r>
      <w:bookmarkStart w:id="0" w:name="_GoBack"/>
      <w:bookmarkEnd w:id="0"/>
      <w:r w:rsidR="00A411D0" w:rsidRPr="009B6E69">
        <w:rPr>
          <w:b/>
        </w:rPr>
        <w:t>obbligatorio solo per tirocini cofinanziati o finanziati da altro soggetto diverso dal promotore/ospitante)</w:t>
      </w:r>
    </w:p>
    <w:p w:rsidR="00DA5D89" w:rsidRDefault="001E0C0C" w:rsidP="00DA5D89">
      <w:pPr>
        <w:pStyle w:val="Titolo1"/>
        <w:spacing w:line="240" w:lineRule="auto"/>
        <w:ind w:left="851" w:firstLine="0"/>
        <w:contextualSpacing/>
        <w:jc w:val="center"/>
      </w:pPr>
      <w:r>
        <w:t>Art. 4</w:t>
      </w:r>
    </w:p>
    <w:p w:rsidR="00DA5D89" w:rsidRPr="00DA5D89" w:rsidRDefault="001E0C0C" w:rsidP="00DA5D89">
      <w:pPr>
        <w:pStyle w:val="Titolo1"/>
        <w:spacing w:line="360" w:lineRule="auto"/>
        <w:ind w:left="851" w:firstLine="0"/>
        <w:contextualSpacing/>
        <w:jc w:val="center"/>
      </w:pPr>
      <w:r>
        <w:t>Obblighi dei soggetti</w:t>
      </w:r>
    </w:p>
    <w:p w:rsidR="00EB5BCA" w:rsidRDefault="001E0C0C" w:rsidP="00DA5D89">
      <w:pPr>
        <w:spacing w:after="111" w:line="240" w:lineRule="auto"/>
        <w:ind w:left="896" w:right="380" w:hanging="11"/>
      </w:pPr>
      <w:r>
        <w:t xml:space="preserve">Il soggetto promotore e il soggetto ospitante si impegnano a rispettare tutti gli obblighi e i divieti di cui alla legge regionale n. 17/2005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</w:t>
      </w:r>
    </w:p>
    <w:p w:rsidR="00EB5BCA" w:rsidRDefault="001E0C0C">
      <w:pPr>
        <w:spacing w:after="2" w:line="240" w:lineRule="auto"/>
        <w:ind w:left="902" w:right="281" w:firstLine="0"/>
        <w:jc w:val="left"/>
      </w:pPr>
      <w:r>
        <w:rPr>
          <w:rFonts w:ascii="Calibri" w:eastAsia="Calibri" w:hAnsi="Calibri" w:cs="Calibri"/>
        </w:rPr>
        <w:t xml:space="preserve">La presente convenzione è soggetta a imposta di bollo secondo le disposizioni </w:t>
      </w:r>
      <w:r w:rsidR="003544CA">
        <w:rPr>
          <w:rFonts w:ascii="Calibri" w:eastAsia="Calibri" w:hAnsi="Calibri" w:cs="Calibri"/>
        </w:rPr>
        <w:t>contenute nel DPR n. 642/1972.</w:t>
      </w:r>
    </w:p>
    <w:p w:rsidR="00EB5BCA" w:rsidRDefault="001E0C0C">
      <w:pPr>
        <w:spacing w:after="0" w:line="259" w:lineRule="auto"/>
        <w:ind w:left="1262" w:firstLine="0"/>
        <w:jc w:val="left"/>
      </w:pPr>
      <w:r>
        <w:t xml:space="preserve"> </w:t>
      </w:r>
    </w:p>
    <w:p w:rsidR="00EB5BCA" w:rsidRDefault="001E0C0C">
      <w:pPr>
        <w:spacing w:after="123" w:line="259" w:lineRule="auto"/>
        <w:ind w:left="1257"/>
        <w:jc w:val="left"/>
      </w:pPr>
      <w:r>
        <w:rPr>
          <w:i/>
        </w:rPr>
        <w:t>(Sottoscrizione per il soggetto promotore)</w:t>
      </w:r>
      <w:r>
        <w:t xml:space="preserve"> </w:t>
      </w:r>
    </w:p>
    <w:p w:rsidR="00EB5BCA" w:rsidRDefault="001E0C0C">
      <w:pPr>
        <w:spacing w:after="132"/>
        <w:ind w:left="1272" w:right="925"/>
      </w:pPr>
      <w:r>
        <w:t xml:space="preserve">_______________________________________ </w:t>
      </w:r>
    </w:p>
    <w:p w:rsidR="00EB5BCA" w:rsidRDefault="001E0C0C">
      <w:pPr>
        <w:spacing w:after="123" w:line="259" w:lineRule="auto"/>
        <w:ind w:left="1262" w:firstLine="0"/>
        <w:jc w:val="left"/>
      </w:pPr>
      <w:r>
        <w:t xml:space="preserve"> </w:t>
      </w:r>
    </w:p>
    <w:p w:rsidR="00EB5BCA" w:rsidRDefault="001E0C0C">
      <w:pPr>
        <w:spacing w:after="123" w:line="259" w:lineRule="auto"/>
        <w:ind w:left="1257"/>
        <w:jc w:val="left"/>
      </w:pPr>
      <w:r>
        <w:rPr>
          <w:i/>
        </w:rPr>
        <w:t>(Sottoscrizione per il soggetto ospitante</w:t>
      </w:r>
      <w:r>
        <w:t xml:space="preserve">) </w:t>
      </w:r>
    </w:p>
    <w:p w:rsidR="00EB5BCA" w:rsidRDefault="001E0C0C">
      <w:pPr>
        <w:spacing w:after="132"/>
        <w:ind w:left="1272" w:right="925"/>
      </w:pPr>
      <w:r>
        <w:t xml:space="preserve">_______________________________________ </w:t>
      </w:r>
    </w:p>
    <w:p w:rsidR="00EB5BCA" w:rsidRDefault="001E0C0C">
      <w:pPr>
        <w:spacing w:after="123" w:line="259" w:lineRule="auto"/>
        <w:ind w:left="1262" w:firstLine="0"/>
        <w:jc w:val="left"/>
      </w:pPr>
      <w:r>
        <w:t xml:space="preserve"> </w:t>
      </w:r>
    </w:p>
    <w:p w:rsidR="00EB5BCA" w:rsidRDefault="001E0C0C">
      <w:pPr>
        <w:pStyle w:val="Titolo1"/>
        <w:spacing w:after="0"/>
        <w:ind w:left="912"/>
      </w:pPr>
      <w:r>
        <w:t xml:space="preserve">(*) </w:t>
      </w:r>
    </w:p>
    <w:p w:rsidR="00EB5BCA" w:rsidRDefault="001E0C0C" w:rsidP="00DA5D89">
      <w:pPr>
        <w:spacing w:after="1390" w:line="360" w:lineRule="auto"/>
        <w:ind w:left="897" w:right="925"/>
      </w:pPr>
      <w:r>
        <w:t>Altri eventuali loghi previsti da specifici progetti/programmi co</w:t>
      </w:r>
      <w:r w:rsidR="00DA5D89">
        <w:t>munitari, nazionali o regionali</w:t>
      </w:r>
    </w:p>
    <w:sectPr w:rsidR="00EB5BCA">
      <w:footerReference w:type="default" r:id="rId11"/>
      <w:pgSz w:w="11906" w:h="16838"/>
      <w:pgMar w:top="277" w:right="935" w:bottom="362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671" w:rsidRDefault="00C17671" w:rsidP="00DA5D89">
      <w:pPr>
        <w:spacing w:after="0" w:line="240" w:lineRule="auto"/>
      </w:pPr>
      <w:r>
        <w:separator/>
      </w:r>
    </w:p>
  </w:endnote>
  <w:endnote w:type="continuationSeparator" w:id="0">
    <w:p w:rsidR="00C17671" w:rsidRDefault="00C17671" w:rsidP="00DA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786513"/>
      <w:docPartObj>
        <w:docPartGallery w:val="Page Numbers (Bottom of Page)"/>
        <w:docPartUnique/>
      </w:docPartObj>
    </w:sdtPr>
    <w:sdtEndPr/>
    <w:sdtContent>
      <w:p w:rsidR="00DA5D89" w:rsidRDefault="00DA5D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69">
          <w:rPr>
            <w:noProof/>
          </w:rPr>
          <w:t>2</w:t>
        </w:r>
        <w:r>
          <w:fldChar w:fldCharType="end"/>
        </w:r>
      </w:p>
    </w:sdtContent>
  </w:sdt>
  <w:p w:rsidR="00DA5D89" w:rsidRDefault="00DA5D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671" w:rsidRDefault="00C17671" w:rsidP="00DA5D89">
      <w:pPr>
        <w:spacing w:after="0" w:line="240" w:lineRule="auto"/>
      </w:pPr>
      <w:r>
        <w:separator/>
      </w:r>
    </w:p>
  </w:footnote>
  <w:footnote w:type="continuationSeparator" w:id="0">
    <w:p w:rsidR="00C17671" w:rsidRDefault="00C17671" w:rsidP="00DA5D89">
      <w:pPr>
        <w:spacing w:after="0" w:line="240" w:lineRule="auto"/>
      </w:pPr>
      <w:r>
        <w:continuationSeparator/>
      </w:r>
    </w:p>
  </w:footnote>
  <w:footnote w:id="1">
    <w:p w:rsidR="008E3038" w:rsidRDefault="008E30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65C46">
          <w:rPr>
            <w:rStyle w:val="Collegamentoipertestuale"/>
            <w:rFonts w:ascii="Arial" w:hAnsi="Arial" w:cs="Arial"/>
            <w:b/>
            <w:sz w:val="16"/>
            <w:szCs w:val="16"/>
          </w:rPr>
          <w:t>CLASSIFICAZIONE DELLE ATTIVITÀ ECONOMICHE ATECO</w:t>
        </w:r>
      </w:hyperlink>
      <w:r>
        <w:rPr>
          <w:rFonts w:ascii="Arial" w:hAnsi="Arial" w:cs="Arial"/>
          <w:b/>
          <w:sz w:val="16"/>
          <w:szCs w:val="16"/>
        </w:rPr>
        <w:t xml:space="preserve"> (indicare la classificazione della propria Azienda)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65EF"/>
    <w:multiLevelType w:val="hybridMultilevel"/>
    <w:tmpl w:val="99B05B3C"/>
    <w:lvl w:ilvl="0" w:tplc="80BE6368">
      <w:start w:val="1"/>
      <w:numFmt w:val="decimal"/>
      <w:lvlText w:val="%1."/>
      <w:lvlJc w:val="left"/>
      <w:pPr>
        <w:ind w:left="145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CD54A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A99F2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5184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EC884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25D2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CC4C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A1D4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83E04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25631"/>
    <w:multiLevelType w:val="hybridMultilevel"/>
    <w:tmpl w:val="CC661CE6"/>
    <w:lvl w:ilvl="0" w:tplc="28607658">
      <w:start w:val="1"/>
      <w:numFmt w:val="bullet"/>
      <w:lvlText w:val="-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E9E44">
      <w:start w:val="1"/>
      <w:numFmt w:val="bullet"/>
      <w:lvlText w:val="o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23036">
      <w:start w:val="1"/>
      <w:numFmt w:val="bullet"/>
      <w:lvlText w:val="▪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9C90">
      <w:start w:val="1"/>
      <w:numFmt w:val="bullet"/>
      <w:lvlText w:val="•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2CE22">
      <w:start w:val="1"/>
      <w:numFmt w:val="bullet"/>
      <w:lvlText w:val="o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85F68">
      <w:start w:val="1"/>
      <w:numFmt w:val="bullet"/>
      <w:lvlText w:val="▪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6CFE0">
      <w:start w:val="1"/>
      <w:numFmt w:val="bullet"/>
      <w:lvlText w:val="•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C3122">
      <w:start w:val="1"/>
      <w:numFmt w:val="bullet"/>
      <w:lvlText w:val="o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235CC">
      <w:start w:val="1"/>
      <w:numFmt w:val="bullet"/>
      <w:lvlText w:val="▪"/>
      <w:lvlJc w:val="left"/>
      <w:pPr>
        <w:ind w:left="7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CA"/>
    <w:rsid w:val="001E0C0C"/>
    <w:rsid w:val="002E08C5"/>
    <w:rsid w:val="003544CA"/>
    <w:rsid w:val="005279AE"/>
    <w:rsid w:val="00594BC5"/>
    <w:rsid w:val="007A187D"/>
    <w:rsid w:val="00813A0D"/>
    <w:rsid w:val="008E3038"/>
    <w:rsid w:val="008E62DE"/>
    <w:rsid w:val="00957474"/>
    <w:rsid w:val="009B6E69"/>
    <w:rsid w:val="00A13F67"/>
    <w:rsid w:val="00A411D0"/>
    <w:rsid w:val="00C17671"/>
    <w:rsid w:val="00D57F4E"/>
    <w:rsid w:val="00DA5D89"/>
    <w:rsid w:val="00E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7095"/>
  <w15:docId w15:val="{875DB8C0-D8EB-4C0E-801E-20BD4B73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31" w:line="250" w:lineRule="auto"/>
      <w:ind w:left="330" w:hanging="10"/>
      <w:jc w:val="both"/>
    </w:pPr>
    <w:rPr>
      <w:rFonts w:ascii="Corbel" w:eastAsia="Corbel" w:hAnsi="Corbel" w:cs="Corbe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6"/>
      <w:ind w:left="429" w:hanging="10"/>
      <w:outlineLvl w:val="0"/>
    </w:pPr>
    <w:rPr>
      <w:rFonts w:ascii="Corbel" w:eastAsia="Corbel" w:hAnsi="Corbel" w:cs="Corbe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orbel" w:eastAsia="Corbel" w:hAnsi="Corbel" w:cs="Corbel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5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D89"/>
    <w:rPr>
      <w:rFonts w:ascii="Corbel" w:eastAsia="Corbel" w:hAnsi="Corbel" w:cs="Corbel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5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D89"/>
    <w:rPr>
      <w:rFonts w:ascii="Corbel" w:eastAsia="Corbel" w:hAnsi="Corbel" w:cs="Corbel"/>
      <w:color w:val="000000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E303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3038"/>
    <w:rPr>
      <w:rFonts w:ascii="Corbel" w:eastAsia="Corbel" w:hAnsi="Corbel" w:cs="Corbe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E303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303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3038"/>
    <w:rPr>
      <w:rFonts w:ascii="Corbel" w:eastAsia="Corbel" w:hAnsi="Corbel" w:cs="Corbel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303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E3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at.it/it/archivio/178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4E72-A923-4D27-A9E7-FABB019A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Righetti</dc:creator>
  <cp:keywords/>
  <cp:lastModifiedBy>Federica Righetti</cp:lastModifiedBy>
  <cp:revision>12</cp:revision>
  <dcterms:created xsi:type="dcterms:W3CDTF">2023-01-11T09:08:00Z</dcterms:created>
  <dcterms:modified xsi:type="dcterms:W3CDTF">2024-02-28T11:50:00Z</dcterms:modified>
</cp:coreProperties>
</file>