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ALLEGATO III – Specializzande in ambito sanitario</w:t>
      </w:r>
    </w:p>
    <w:p w:rsidR="00000000" w:rsidDel="00000000" w:rsidP="00000000" w:rsidRDefault="00000000" w:rsidRPr="00000000" w14:paraId="00000002">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 carta semplice</w:t>
      </w:r>
    </w:p>
    <w:p w:rsidR="00000000" w:rsidDel="00000000" w:rsidP="00000000" w:rsidRDefault="00000000" w:rsidRPr="00000000" w14:paraId="0000000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DELL’ATTO DI NOTORIETA’</w:t>
      </w:r>
    </w:p>
    <w:p w:rsidR="00000000" w:rsidDel="00000000" w:rsidP="00000000" w:rsidRDefault="00000000" w:rsidRPr="00000000" w14:paraId="00000005">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47 - D.P.R. 28 dicembre 2000, n. 445)</w:t>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sottoscritta ______________________________________ nata a _______________________________</w:t>
      </w:r>
    </w:p>
    <w:p w:rsidR="00000000" w:rsidDel="00000000" w:rsidP="00000000" w:rsidRDefault="00000000" w:rsidRPr="00000000" w14:paraId="0000000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____________________, iscritta al __________________ anno di corso della Scuola di Specializzazione in </w:t>
      </w:r>
    </w:p>
    <w:p w:rsidR="00000000" w:rsidDel="00000000" w:rsidP="00000000" w:rsidRDefault="00000000" w:rsidRPr="00000000" w14:paraId="0000000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 per l'a.a. ________________________________</w:t>
      </w:r>
    </w:p>
    <w:p w:rsidR="00000000" w:rsidDel="00000000" w:rsidP="00000000" w:rsidRDefault="00000000" w:rsidRPr="00000000" w14:paraId="0000000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consapevole che chiunque rilascia dichiarazioni mendaci è punito ai sensi del Codice Penale e delle leggi speciali in materia, ai sensi e per gli effetti dell’art. 76 del DPR 445/00,</w:t>
      </w:r>
    </w:p>
    <w:p w:rsidR="00000000" w:rsidDel="00000000" w:rsidP="00000000" w:rsidRDefault="00000000" w:rsidRPr="00000000" w14:paraId="0000000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trovarsi in stato di gravidanza alla __________ settimana</w:t>
      </w:r>
    </w:p>
    <w:p w:rsidR="00000000" w:rsidDel="00000000" w:rsidP="00000000" w:rsidRDefault="00000000" w:rsidRPr="00000000" w14:paraId="0000001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che la data presunta del parto è il ______________________________.</w:t>
      </w:r>
    </w:p>
    <w:p w:rsidR="00000000" w:rsidDel="00000000" w:rsidP="00000000" w:rsidRDefault="00000000" w:rsidRPr="00000000" w14:paraId="0000001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sottoscritta dichiara di aver preso visione delle “Linee guida per la valutazione dei rischi ed applicazione delle procedure di comportamento per la corretta gestione della gravidanza del puerperio e dell’allattamento fino a 7 mesi dopo il parto” elaborate dall’Ateneo e di essere a conoscenza che per avvalersi dell’astensione facoltativa dovrà presentare prima della scadenza del settimo mese di gravidanza un certificato rilasciato dal medico specialista contenente, oltre la data presunta del parto, anche l’indicazione che la prosecuzione dell’attività lavorativa non arreca pregiudizio alla salute della madre e del nascituro.</w:t>
      </w:r>
    </w:p>
    <w:p w:rsidR="00000000" w:rsidDel="00000000" w:rsidP="00000000" w:rsidRDefault="00000000" w:rsidRPr="00000000" w14:paraId="0000001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____________________________</w:t>
      </w:r>
    </w:p>
    <w:p w:rsidR="00000000" w:rsidDel="00000000" w:rsidP="00000000" w:rsidRDefault="00000000" w:rsidRPr="00000000" w14:paraId="0000001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w:t>
      </w:r>
    </w:p>
    <w:p w:rsidR="00000000" w:rsidDel="00000000" w:rsidP="00000000" w:rsidRDefault="00000000" w:rsidRPr="00000000" w14:paraId="0000001B">
      <w:pPr>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del dichiarante)</w:t>
      </w:r>
    </w:p>
    <w:p w:rsidR="00000000" w:rsidDel="00000000" w:rsidP="00000000" w:rsidRDefault="00000000" w:rsidRPr="00000000" w14:paraId="0000001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Esente da imposta di bollo ai sensi dell’art. 37 D.P.R. 28 dicembre 2000, n. 455</w:t>
      </w:r>
    </w:p>
    <w:p w:rsidR="00000000" w:rsidDel="00000000" w:rsidP="00000000" w:rsidRDefault="00000000" w:rsidRPr="00000000" w14:paraId="0000002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caso di inoltro a mezzo posta o fax, allegare copia di un documento di identità.</w:t>
      </w:r>
    </w:p>
    <w:sectPr>
      <w:headerReference r:id="rId7" w:type="default"/>
      <w:pgSz w:h="16840" w:w="11907" w:orient="portrait"/>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1"/>
      <w:tblW w:w="11023.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402"/>
      <w:gridCol w:w="4111"/>
      <w:gridCol w:w="3510"/>
      <w:tblGridChange w:id="0">
        <w:tblGrid>
          <w:gridCol w:w="3402"/>
          <w:gridCol w:w="4111"/>
          <w:gridCol w:w="3510"/>
        </w:tblGrid>
      </w:tblGridChange>
    </w:tblGrid>
    <w:tr>
      <w:trPr>
        <w:cantSplit w:val="0"/>
        <w:tblHeader w:val="1"/>
      </w:trPr>
      <w:tc>
        <w:tcPr>
          <w:tcBorders>
            <w:top w:color="000000" w:space="0" w:sz="0" w:val="nil"/>
            <w:bottom w:color="000000" w:space="0" w:sz="0" w:val="nil"/>
            <w:right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11631" cy="711200"/>
                <wp:effectExtent b="0" l="0" r="0" t="0"/>
                <wp:docPr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id="5" name="image1.png"/>
                <a:graphic>
                  <a:graphicData uri="http://schemas.openxmlformats.org/drawingml/2006/picture">
                    <pic:pic>
                      <pic:nvPicPr>
                        <pic:cNvPr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id="0" name="image1.png"/>
                        <pic:cNvPicPr preferRelativeResize="0"/>
                      </pic:nvPicPr>
                      <pic:blipFill>
                        <a:blip r:embed="rId1"/>
                        <a:srcRect b="0" l="0" r="0" t="0"/>
                        <a:stretch>
                          <a:fillRect/>
                        </a:stretch>
                      </pic:blipFill>
                      <pic:spPr>
                        <a:xfrm>
                          <a:off x="0" y="0"/>
                          <a:ext cx="1711631" cy="711200"/>
                        </a:xfrm>
                        <a:prstGeom prst="rect"/>
                        <a:ln/>
                      </pic:spPr>
                    </pic:pic>
                  </a:graphicData>
                </a:graphic>
              </wp:inline>
            </w:drawing>
          </w:r>
          <w:r w:rsidDel="00000000" w:rsidR="00000000" w:rsidRPr="00000000">
            <w:rPr>
              <w:rtl w:val="0"/>
            </w:rPr>
          </w:r>
        </w:p>
      </w:tc>
      <w:tc>
        <w:tcPr>
          <w:tcBorders>
            <w:left w:color="000000" w:space="0" w:sz="4" w:val="single"/>
          </w:tcBorders>
        </w:tcPr>
        <w:p w:rsidR="00000000" w:rsidDel="00000000" w:rsidP="00000000" w:rsidRDefault="00000000" w:rsidRPr="00000000" w14:paraId="00000026">
          <w:pPr>
            <w:spacing w:before="108" w:line="254" w:lineRule="auto"/>
            <w:ind w:left="15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Ripartizione Sicurezza e Ambiente</w:t>
          </w:r>
        </w:p>
        <w:p w:rsidR="00000000" w:rsidDel="00000000" w:rsidP="00000000" w:rsidRDefault="00000000" w:rsidRPr="00000000" w14:paraId="00000027">
          <w:pPr>
            <w:spacing w:before="108" w:line="254" w:lineRule="auto"/>
            <w:ind w:left="153"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13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Università degli Studi di Ferrara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via Fossato di Mortara, 64 • 44121 Ferrara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hyperlink r:id="rId2">
            <w:r w:rsidDel="00000000" w:rsidR="00000000" w:rsidRPr="00000000">
              <w:rPr>
                <w:rFonts w:ascii="Arial" w:cs="Arial" w:eastAsia="Arial" w:hAnsi="Arial"/>
                <w:b w:val="0"/>
                <w:i w:val="0"/>
                <w:smallCaps w:val="0"/>
                <w:strike w:val="0"/>
                <w:color w:val="0000ff"/>
                <w:sz w:val="15"/>
                <w:szCs w:val="15"/>
                <w:u w:val="single"/>
                <w:shd w:fill="auto" w:val="clear"/>
                <w:vertAlign w:val="baseline"/>
                <w:rtl w:val="0"/>
              </w:rPr>
              <w:t xml:space="preserve">sicurezza@unife.it</w:t>
            </w:r>
          </w:hyperlink>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0532 455191</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975D2"/>
    <w:rPr>
      <w:sz w:val="24"/>
      <w:szCs w:val="24"/>
    </w:rPr>
  </w:style>
  <w:style w:type="paragraph" w:styleId="Titolo1">
    <w:name w:val="heading 1"/>
    <w:basedOn w:val="Normale"/>
    <w:next w:val="Normale"/>
    <w:link w:val="Titolo1Carattere"/>
    <w:uiPriority w:val="9"/>
    <w:qFormat w:val="1"/>
    <w:rsid w:val="00A60166"/>
    <w:pPr>
      <w:keepNext w:val="1"/>
      <w:spacing w:after="60" w:before="240"/>
      <w:outlineLvl w:val="0"/>
    </w:pPr>
    <w:rPr>
      <w:rFonts w:ascii="Cambria" w:hAnsi="Cambria"/>
      <w:b w:val="1"/>
      <w:bCs w:val="1"/>
      <w:kern w:val="32"/>
      <w:sz w:val="32"/>
      <w:szCs w:val="32"/>
    </w:rPr>
  </w:style>
  <w:style w:type="paragraph" w:styleId="Titolo3">
    <w:name w:val="heading 3"/>
    <w:basedOn w:val="Normale"/>
    <w:qFormat w:val="1"/>
    <w:rsid w:val="00323C2B"/>
    <w:pPr>
      <w:spacing w:after="100" w:afterAutospacing="1" w:before="100" w:beforeAutospacing="1"/>
      <w:outlineLvl w:val="2"/>
    </w:pPr>
    <w:rPr>
      <w:b w:val="1"/>
      <w:bCs w:val="1"/>
      <w:sz w:val="27"/>
      <w:szCs w:val="27"/>
    </w:rPr>
  </w:style>
  <w:style w:type="paragraph" w:styleId="Titolo5">
    <w:name w:val="heading 5"/>
    <w:basedOn w:val="Normale"/>
    <w:qFormat w:val="1"/>
    <w:rsid w:val="00323C2B"/>
    <w:pPr>
      <w:spacing w:after="100" w:afterAutospacing="1" w:before="100" w:beforeAutospacing="1"/>
      <w:outlineLvl w:val="4"/>
    </w:pPr>
    <w:rPr>
      <w:b w:val="1"/>
      <w:bCs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rsid w:val="005947AA"/>
    <w:pPr>
      <w:tabs>
        <w:tab w:val="center" w:pos="4819"/>
        <w:tab w:val="right" w:pos="9638"/>
      </w:tabs>
    </w:pPr>
  </w:style>
  <w:style w:type="paragraph" w:styleId="Pidipagina">
    <w:name w:val="footer"/>
    <w:basedOn w:val="Normale"/>
    <w:rsid w:val="005947AA"/>
    <w:pPr>
      <w:tabs>
        <w:tab w:val="center" w:pos="4819"/>
        <w:tab w:val="right" w:pos="9638"/>
      </w:tabs>
    </w:pPr>
  </w:style>
  <w:style w:type="character" w:styleId="IntestazioneCarattere" w:customStyle="1">
    <w:name w:val="Intestazione Carattere"/>
    <w:link w:val="Intestazione"/>
    <w:uiPriority w:val="99"/>
    <w:rsid w:val="005947AA"/>
    <w:rPr>
      <w:sz w:val="24"/>
      <w:szCs w:val="24"/>
      <w:lang w:bidi="ar-SA" w:eastAsia="it-IT" w:val="it-IT"/>
    </w:rPr>
  </w:style>
  <w:style w:type="table" w:styleId="Grigliatabella">
    <w:name w:val="Table Grid"/>
    <w:basedOn w:val="Tabellanormale"/>
    <w:rsid w:val="00C704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uiPriority w:val="99"/>
    <w:rsid w:val="007B1BB4"/>
    <w:rPr>
      <w:color w:val="0000ff"/>
      <w:u w:val="single"/>
    </w:rPr>
  </w:style>
  <w:style w:type="paragraph" w:styleId="NormaleWeb">
    <w:name w:val="Normal (Web)"/>
    <w:basedOn w:val="Normale"/>
    <w:rsid w:val="00323C2B"/>
    <w:pPr>
      <w:spacing w:after="100" w:afterAutospacing="1" w:before="100" w:beforeAutospacing="1"/>
    </w:pPr>
  </w:style>
  <w:style w:type="character" w:styleId="Collegamentovisitato">
    <w:name w:val="FollowedHyperlink"/>
    <w:rsid w:val="00A269EF"/>
    <w:rPr>
      <w:color w:val="800080"/>
      <w:u w:val="single"/>
    </w:rPr>
  </w:style>
  <w:style w:type="character" w:styleId="Titolo1Carattere" w:customStyle="1">
    <w:name w:val="Titolo 1 Carattere"/>
    <w:link w:val="Titolo1"/>
    <w:uiPriority w:val="9"/>
    <w:rsid w:val="00A60166"/>
    <w:rPr>
      <w:rFonts w:ascii="Cambria" w:cs="Times New Roman" w:eastAsia="Times New Roman" w:hAnsi="Cambria"/>
      <w:b w:val="1"/>
      <w:bCs w:val="1"/>
      <w:kern w:val="32"/>
      <w:sz w:val="32"/>
      <w:szCs w:val="32"/>
    </w:rPr>
  </w:style>
  <w:style w:type="paragraph" w:styleId="Tito1" w:customStyle="1">
    <w:name w:val="Tito 1"/>
    <w:basedOn w:val="Normale"/>
    <w:link w:val="Tito1Carattere"/>
    <w:rsid w:val="00770ED0"/>
    <w:pPr>
      <w:widowControl w:val="0"/>
      <w:spacing w:line="360" w:lineRule="auto"/>
    </w:pPr>
    <w:rPr>
      <w:rFonts w:ascii="Arial" w:cs="Arial" w:hAnsi="Arial"/>
      <w:snapToGrid w:val="0"/>
      <w:sz w:val="20"/>
      <w:szCs w:val="20"/>
      <w:u w:val="single"/>
    </w:rPr>
  </w:style>
  <w:style w:type="character" w:styleId="Tito1Carattere" w:customStyle="1">
    <w:name w:val="Tito 1 Carattere"/>
    <w:link w:val="Tito1"/>
    <w:rsid w:val="00770ED0"/>
    <w:rPr>
      <w:rFonts w:ascii="Arial" w:cs="Arial" w:hAnsi="Arial"/>
      <w:snapToGrid w:val="0"/>
      <w:u w:val="single"/>
    </w:rPr>
  </w:style>
  <w:style w:type="paragraph" w:styleId="wrapper" w:customStyle="1">
    <w:name w:val="wrapper"/>
    <w:basedOn w:val="Normale"/>
    <w:rsid w:val="00325D40"/>
    <w:pPr>
      <w:spacing w:after="100" w:afterAutospacing="1" w:before="100" w:beforeAutospacing="1"/>
    </w:pPr>
  </w:style>
  <w:style w:type="paragraph" w:styleId="Testofumetto">
    <w:name w:val="Balloon Text"/>
    <w:basedOn w:val="Normale"/>
    <w:link w:val="TestofumettoCarattere"/>
    <w:uiPriority w:val="99"/>
    <w:semiHidden w:val="1"/>
    <w:unhideWhenUsed w:val="1"/>
    <w:rsid w:val="00E00DE6"/>
    <w:rPr>
      <w:rFonts w:ascii="Tahoma" w:cs="Tahoma" w:hAnsi="Tahoma"/>
      <w:sz w:val="16"/>
      <w:szCs w:val="16"/>
    </w:rPr>
  </w:style>
  <w:style w:type="character" w:styleId="TestofumettoCarattere" w:customStyle="1">
    <w:name w:val="Testo fumetto Carattere"/>
    <w:link w:val="Testofumetto"/>
    <w:uiPriority w:val="99"/>
    <w:semiHidden w:val="1"/>
    <w:rsid w:val="00E00DE6"/>
    <w:rPr>
      <w:rFonts w:ascii="Tahoma" w:cs="Tahoma" w:hAnsi="Tahoma"/>
      <w:sz w:val="16"/>
      <w:szCs w:val="16"/>
    </w:rPr>
  </w:style>
  <w:style w:type="character" w:styleId="Rimandocommento">
    <w:name w:val="annotation reference"/>
    <w:uiPriority w:val="99"/>
    <w:semiHidden w:val="1"/>
    <w:unhideWhenUsed w:val="1"/>
    <w:rsid w:val="005E2A56"/>
    <w:rPr>
      <w:sz w:val="16"/>
      <w:szCs w:val="16"/>
    </w:rPr>
  </w:style>
  <w:style w:type="paragraph" w:styleId="Testocommento">
    <w:name w:val="annotation text"/>
    <w:basedOn w:val="Normale"/>
    <w:link w:val="TestocommentoCarattere"/>
    <w:uiPriority w:val="99"/>
    <w:unhideWhenUsed w:val="1"/>
    <w:rsid w:val="005E2A56"/>
    <w:rPr>
      <w:sz w:val="20"/>
      <w:szCs w:val="20"/>
    </w:rPr>
  </w:style>
  <w:style w:type="character" w:styleId="TestocommentoCarattere" w:customStyle="1">
    <w:name w:val="Testo commento Carattere"/>
    <w:basedOn w:val="Carpredefinitoparagrafo"/>
    <w:link w:val="Testocommento"/>
    <w:uiPriority w:val="99"/>
    <w:rsid w:val="005E2A56"/>
  </w:style>
  <w:style w:type="paragraph" w:styleId="Soggettocommento">
    <w:name w:val="annotation subject"/>
    <w:basedOn w:val="Testocommento"/>
    <w:next w:val="Testocommento"/>
    <w:link w:val="SoggettocommentoCarattere"/>
    <w:uiPriority w:val="99"/>
    <w:semiHidden w:val="1"/>
    <w:unhideWhenUsed w:val="1"/>
    <w:rsid w:val="005E2A56"/>
    <w:rPr>
      <w:b w:val="1"/>
      <w:bCs w:val="1"/>
    </w:rPr>
  </w:style>
  <w:style w:type="character" w:styleId="SoggettocommentoCarattere" w:customStyle="1">
    <w:name w:val="Soggetto commento Carattere"/>
    <w:link w:val="Soggettocommento"/>
    <w:uiPriority w:val="99"/>
    <w:semiHidden w:val="1"/>
    <w:rsid w:val="005E2A56"/>
    <w:rPr>
      <w:b w:val="1"/>
      <w:bCs w:val="1"/>
    </w:rPr>
  </w:style>
  <w:style w:type="character" w:styleId="apple-converted-space" w:customStyle="1">
    <w:name w:val="apple-converted-space"/>
    <w:rsid w:val="0086775F"/>
  </w:style>
  <w:style w:type="paragraph" w:styleId="Revisione">
    <w:name w:val="Revision"/>
    <w:hidden w:val="1"/>
    <w:uiPriority w:val="99"/>
    <w:semiHidden w:val="1"/>
    <w:rsid w:val="00341CF3"/>
    <w:rPr>
      <w:sz w:val="24"/>
      <w:szCs w:val="24"/>
    </w:rPr>
  </w:style>
  <w:style w:type="character" w:styleId="UnresolvedMention" w:customStyle="1">
    <w:name w:val="Unresolved Mention"/>
    <w:uiPriority w:val="99"/>
    <w:semiHidden w:val="1"/>
    <w:unhideWhenUsed w:val="1"/>
    <w:rsid w:val="004C6589"/>
    <w:rPr>
      <w:color w:val="605e5c"/>
      <w:shd w:color="auto" w:fill="e1dfdd" w:val="clear"/>
    </w:rPr>
  </w:style>
  <w:style w:type="paragraph" w:styleId="Paragrafoelenco">
    <w:name w:val="List Paragraph"/>
    <w:basedOn w:val="Normale"/>
    <w:uiPriority w:val="34"/>
    <w:qFormat w:val="1"/>
    <w:rsid w:val="0032070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sicurezza@unif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6MAHrEk3tuYYH7lR/8A3jkDTMA==">AMUW2mUOv6AzFcK5HaVBKJhuUdk2HhXjtZwVuJgmKV19Kwz38q8WurIx8mkZSV3xUNBkXdGubQ4L6OK0UHBEs/VOjoFBUWYubwjP1Cixg2IZ+EZgCvN5r12OeTuMP6uf+iBQrANm2QUY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2023-04-13T13:39:00Z</dcterms:created>
  <dc:creator>Gallerani Eleonora</dc:creator>
</cp:coreProperties>
</file>