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0ABA" w14:textId="77777777" w:rsidR="000759E7" w:rsidRPr="002050F3" w:rsidRDefault="000759E7" w:rsidP="000759E7">
      <w:pPr>
        <w:rPr>
          <w:rFonts w:ascii="Tahoma" w:hAnsi="Tahoma" w:cs="Tahoma"/>
          <w:b/>
          <w:bCs/>
          <w:szCs w:val="22"/>
          <w:lang w:val="en-GB"/>
        </w:rPr>
      </w:pPr>
      <w:r w:rsidRPr="002050F3">
        <w:rPr>
          <w:rFonts w:ascii="Tahoma" w:hAnsi="Tahoma" w:cs="Tahoma"/>
          <w:b/>
          <w:bCs/>
          <w:szCs w:val="22"/>
          <w:lang w:val="en-GB"/>
        </w:rPr>
        <w:t>Pharmacovigilance Intern</w:t>
      </w:r>
    </w:p>
    <w:p w14:paraId="2B0AC442" w14:textId="77777777" w:rsidR="007115EB" w:rsidRDefault="007115EB" w:rsidP="007115EB">
      <w:pPr>
        <w:rPr>
          <w:rFonts w:ascii="Verdana Pro Light" w:hAnsi="Verdana Pro Light"/>
          <w:b/>
          <w:bCs/>
          <w:lang w:val="en-GB"/>
        </w:rPr>
      </w:pPr>
    </w:p>
    <w:p w14:paraId="1DF7B32F" w14:textId="516B7B23" w:rsidR="00B74308" w:rsidRDefault="00B74308" w:rsidP="00BA301D">
      <w:pPr>
        <w:rPr>
          <w:rFonts w:ascii="Tahoma" w:hAnsi="Tahoma" w:cs="Tahoma"/>
          <w:szCs w:val="22"/>
          <w:lang w:val="en-GB"/>
        </w:rPr>
      </w:pPr>
      <w:r>
        <w:rPr>
          <w:rFonts w:ascii="Tahoma" w:hAnsi="Tahoma" w:cs="Tahoma"/>
          <w:szCs w:val="22"/>
          <w:lang w:val="en-GB"/>
        </w:rPr>
        <w:t>Global Pharmacovigilance (</w:t>
      </w:r>
      <w:r w:rsidR="00F44148">
        <w:rPr>
          <w:rFonts w:ascii="Tahoma" w:hAnsi="Tahoma" w:cs="Tahoma"/>
          <w:szCs w:val="22"/>
          <w:lang w:val="en-GB"/>
        </w:rPr>
        <w:t>G</w:t>
      </w:r>
      <w:r>
        <w:rPr>
          <w:rFonts w:ascii="Tahoma" w:hAnsi="Tahoma" w:cs="Tahoma"/>
          <w:szCs w:val="22"/>
          <w:lang w:val="en-GB"/>
        </w:rPr>
        <w:t>PV) is a 25-people team, whose members are located in different countries, and that aims at collecting and analysing any adverse effects and safety information for products on the market or still under development.</w:t>
      </w:r>
      <w:r w:rsidR="00F44148">
        <w:rPr>
          <w:rFonts w:ascii="Tahoma" w:hAnsi="Tahoma" w:cs="Tahoma"/>
          <w:szCs w:val="22"/>
          <w:lang w:val="en-GB"/>
        </w:rPr>
        <w:t xml:space="preserve"> All the data are entered in a specific database by a Service Provider.</w:t>
      </w:r>
    </w:p>
    <w:p w14:paraId="191B8BC2" w14:textId="77777777" w:rsidR="00B74308" w:rsidRDefault="00B74308" w:rsidP="00BA301D">
      <w:pPr>
        <w:rPr>
          <w:rFonts w:ascii="Tahoma" w:hAnsi="Tahoma" w:cs="Tahoma"/>
          <w:szCs w:val="22"/>
          <w:lang w:val="en-GB"/>
        </w:rPr>
      </w:pPr>
    </w:p>
    <w:p w14:paraId="60E11B76" w14:textId="1174EB46" w:rsidR="00B74308" w:rsidRDefault="00B74308" w:rsidP="00B74308">
      <w:pPr>
        <w:rPr>
          <w:rFonts w:ascii="Tahoma" w:hAnsi="Tahoma" w:cs="Tahoma"/>
          <w:szCs w:val="22"/>
          <w:lang w:val="en-GB"/>
        </w:rPr>
      </w:pPr>
      <w:r w:rsidRPr="002050F3">
        <w:rPr>
          <w:rFonts w:ascii="Tahoma" w:hAnsi="Tahoma" w:cs="Tahoma"/>
          <w:szCs w:val="22"/>
          <w:lang w:val="en-GB"/>
        </w:rPr>
        <w:t>The intern</w:t>
      </w:r>
      <w:r>
        <w:rPr>
          <w:rFonts w:ascii="Tahoma" w:hAnsi="Tahoma" w:cs="Tahoma"/>
          <w:szCs w:val="22"/>
          <w:lang w:val="en-GB"/>
        </w:rPr>
        <w:t xml:space="preserve"> will be introduced in a multinational environment</w:t>
      </w:r>
      <w:r w:rsidRPr="002050F3">
        <w:rPr>
          <w:rFonts w:ascii="Tahoma" w:hAnsi="Tahoma" w:cs="Tahoma"/>
          <w:szCs w:val="22"/>
          <w:lang w:val="en-GB"/>
        </w:rPr>
        <w:t xml:space="preserve">, </w:t>
      </w:r>
      <w:r>
        <w:rPr>
          <w:rFonts w:ascii="Tahoma" w:hAnsi="Tahoma" w:cs="Tahoma"/>
          <w:szCs w:val="22"/>
          <w:lang w:val="en-GB"/>
        </w:rPr>
        <w:t>with the aim of supporting the activities of Pharmacovigilance</w:t>
      </w:r>
      <w:r w:rsidR="00F44148">
        <w:rPr>
          <w:rFonts w:ascii="Tahoma" w:hAnsi="Tahoma" w:cs="Tahoma"/>
          <w:szCs w:val="22"/>
          <w:lang w:val="en-GB"/>
        </w:rPr>
        <w:t xml:space="preserve"> (PV)</w:t>
      </w:r>
      <w:r>
        <w:rPr>
          <w:rFonts w:ascii="Tahoma" w:hAnsi="Tahoma" w:cs="Tahoma"/>
          <w:szCs w:val="22"/>
          <w:lang w:val="en-GB"/>
        </w:rPr>
        <w:t xml:space="preserve"> within clinical trials.</w:t>
      </w:r>
    </w:p>
    <w:p w14:paraId="02EC3053" w14:textId="77777777" w:rsidR="00B74308" w:rsidRDefault="00B74308" w:rsidP="00BA301D">
      <w:pPr>
        <w:rPr>
          <w:rFonts w:ascii="Tahoma" w:hAnsi="Tahoma" w:cs="Tahoma"/>
          <w:szCs w:val="22"/>
          <w:lang w:val="en-GB"/>
        </w:rPr>
      </w:pPr>
    </w:p>
    <w:p w14:paraId="7B271534" w14:textId="66A798E7" w:rsidR="008A7B7C" w:rsidRDefault="008A7B7C" w:rsidP="00BA301D">
      <w:pPr>
        <w:rPr>
          <w:rFonts w:ascii="Tahoma" w:hAnsi="Tahoma" w:cs="Tahoma"/>
          <w:szCs w:val="22"/>
          <w:lang w:val="en-GB"/>
        </w:rPr>
      </w:pPr>
      <w:r>
        <w:rPr>
          <w:rFonts w:ascii="Tahoma" w:hAnsi="Tahoma" w:cs="Tahoma"/>
          <w:szCs w:val="22"/>
          <w:lang w:val="en-GB"/>
        </w:rPr>
        <w:t xml:space="preserve">In particular, the intern will support the </w:t>
      </w:r>
      <w:r w:rsidR="00F44148">
        <w:rPr>
          <w:rFonts w:ascii="Tahoma" w:hAnsi="Tahoma" w:cs="Tahoma"/>
          <w:szCs w:val="22"/>
          <w:lang w:val="en-GB"/>
        </w:rPr>
        <w:t>GPV</w:t>
      </w:r>
      <w:r w:rsidR="007115EB" w:rsidRPr="002050F3">
        <w:rPr>
          <w:rFonts w:ascii="Tahoma" w:hAnsi="Tahoma" w:cs="Tahoma"/>
          <w:szCs w:val="22"/>
          <w:lang w:val="en-GB"/>
        </w:rPr>
        <w:t xml:space="preserve"> Operation</w:t>
      </w:r>
      <w:r>
        <w:rPr>
          <w:rFonts w:ascii="Tahoma" w:hAnsi="Tahoma" w:cs="Tahoma"/>
          <w:szCs w:val="22"/>
          <w:lang w:val="en-GB"/>
        </w:rPr>
        <w:t>s Air Head and her unit in the management of safety reports originated from clinical trials in respiratory area.</w:t>
      </w:r>
    </w:p>
    <w:p w14:paraId="3D757452" w14:textId="77777777" w:rsidR="008A7B7C" w:rsidRDefault="008A7B7C" w:rsidP="00BA301D">
      <w:pPr>
        <w:rPr>
          <w:rFonts w:ascii="Tahoma" w:hAnsi="Tahoma" w:cs="Tahoma"/>
          <w:szCs w:val="22"/>
          <w:lang w:val="en-GB"/>
        </w:rPr>
      </w:pPr>
    </w:p>
    <w:p w14:paraId="2B96237F" w14:textId="7CCC796A" w:rsidR="008A7B7C" w:rsidRDefault="008A7B7C" w:rsidP="00BA301D">
      <w:pPr>
        <w:rPr>
          <w:rFonts w:ascii="Tahoma" w:hAnsi="Tahoma" w:cs="Tahoma"/>
          <w:szCs w:val="22"/>
          <w:lang w:val="en-GB"/>
        </w:rPr>
      </w:pPr>
      <w:r>
        <w:rPr>
          <w:rFonts w:ascii="Tahoma" w:hAnsi="Tahoma" w:cs="Tahoma"/>
          <w:szCs w:val="22"/>
          <w:lang w:val="en-GB"/>
        </w:rPr>
        <w:t xml:space="preserve">The trials are multinational, involving thousands of patients and with the aim </w:t>
      </w:r>
      <w:r w:rsidR="00562F63">
        <w:rPr>
          <w:rFonts w:ascii="Tahoma" w:hAnsi="Tahoma" w:cs="Tahoma"/>
          <w:szCs w:val="22"/>
          <w:lang w:val="en-GB"/>
        </w:rPr>
        <w:t>of collecting</w:t>
      </w:r>
      <w:r>
        <w:rPr>
          <w:rFonts w:ascii="Tahoma" w:hAnsi="Tahoma" w:cs="Tahoma"/>
          <w:szCs w:val="22"/>
          <w:lang w:val="en-GB"/>
        </w:rPr>
        <w:t xml:space="preserve"> data </w:t>
      </w:r>
      <w:r w:rsidR="00562F63">
        <w:rPr>
          <w:rFonts w:ascii="Tahoma" w:hAnsi="Tahoma" w:cs="Tahoma"/>
          <w:szCs w:val="22"/>
          <w:lang w:val="en-GB"/>
        </w:rPr>
        <w:t>to support</w:t>
      </w:r>
      <w:r>
        <w:rPr>
          <w:rFonts w:ascii="Tahoma" w:hAnsi="Tahoma" w:cs="Tahoma"/>
          <w:szCs w:val="22"/>
          <w:lang w:val="en-GB"/>
        </w:rPr>
        <w:t xml:space="preserve"> the registration in EU and rest of world of a new product, entirely developed in </w:t>
      </w:r>
      <w:proofErr w:type="spellStart"/>
      <w:r>
        <w:rPr>
          <w:rFonts w:ascii="Tahoma" w:hAnsi="Tahoma" w:cs="Tahoma"/>
          <w:szCs w:val="22"/>
          <w:lang w:val="en-GB"/>
        </w:rPr>
        <w:t>Chiesi</w:t>
      </w:r>
      <w:proofErr w:type="spellEnd"/>
      <w:r>
        <w:rPr>
          <w:rFonts w:ascii="Tahoma" w:hAnsi="Tahoma" w:cs="Tahoma"/>
          <w:szCs w:val="22"/>
          <w:lang w:val="en-GB"/>
        </w:rPr>
        <w:t>.</w:t>
      </w:r>
    </w:p>
    <w:p w14:paraId="5B702853" w14:textId="77777777" w:rsidR="008A7B7C" w:rsidRDefault="008A7B7C" w:rsidP="00BA301D">
      <w:pPr>
        <w:rPr>
          <w:rFonts w:ascii="Tahoma" w:hAnsi="Tahoma" w:cs="Tahoma"/>
          <w:szCs w:val="22"/>
          <w:lang w:val="en-GB"/>
        </w:rPr>
      </w:pPr>
    </w:p>
    <w:p w14:paraId="46741D9F" w14:textId="77777777" w:rsidR="00F44148" w:rsidRPr="002050F3" w:rsidRDefault="00F44148" w:rsidP="00F44148">
      <w:pPr>
        <w:rPr>
          <w:rFonts w:ascii="Tahoma" w:hAnsi="Tahoma" w:cs="Tahoma"/>
          <w:b/>
          <w:bCs/>
          <w:szCs w:val="22"/>
          <w:lang w:val="en-GB"/>
        </w:rPr>
      </w:pPr>
      <w:r>
        <w:rPr>
          <w:rFonts w:ascii="Tahoma" w:hAnsi="Tahoma" w:cs="Tahoma"/>
          <w:b/>
          <w:bCs/>
          <w:szCs w:val="22"/>
          <w:lang w:val="en-GB"/>
        </w:rPr>
        <w:t>Main a</w:t>
      </w:r>
      <w:r w:rsidRPr="002050F3">
        <w:rPr>
          <w:rFonts w:ascii="Tahoma" w:hAnsi="Tahoma" w:cs="Tahoma"/>
          <w:b/>
          <w:bCs/>
          <w:szCs w:val="22"/>
          <w:lang w:val="en-GB"/>
        </w:rPr>
        <w:t>ctivities</w:t>
      </w:r>
    </w:p>
    <w:p w14:paraId="360DB20B" w14:textId="77777777" w:rsidR="00F44148" w:rsidRDefault="00F44148" w:rsidP="00BA301D">
      <w:pPr>
        <w:rPr>
          <w:rFonts w:ascii="Tahoma" w:hAnsi="Tahoma" w:cs="Tahoma"/>
          <w:szCs w:val="22"/>
          <w:lang w:val="en-GB"/>
        </w:rPr>
      </w:pPr>
    </w:p>
    <w:p w14:paraId="426C7C3B" w14:textId="77777777" w:rsidR="00B74308" w:rsidRDefault="00B74308" w:rsidP="00BA301D">
      <w:pPr>
        <w:rPr>
          <w:rFonts w:ascii="Tahoma" w:hAnsi="Tahoma" w:cs="Tahoma"/>
          <w:szCs w:val="22"/>
          <w:lang w:val="en-GB"/>
        </w:rPr>
      </w:pPr>
      <w:r>
        <w:rPr>
          <w:rFonts w:ascii="Tahoma" w:hAnsi="Tahoma" w:cs="Tahoma"/>
          <w:szCs w:val="22"/>
          <w:lang w:val="en-GB"/>
        </w:rPr>
        <w:t>The intern will:</w:t>
      </w:r>
    </w:p>
    <w:p w14:paraId="4BF8EC5A" w14:textId="761AFDFC" w:rsidR="00B74308" w:rsidRDefault="00B74308" w:rsidP="00B74308">
      <w:pPr>
        <w:pStyle w:val="Paragrafoelenco"/>
        <w:numPr>
          <w:ilvl w:val="0"/>
          <w:numId w:val="4"/>
        </w:numPr>
        <w:rPr>
          <w:rFonts w:ascii="Tahoma" w:hAnsi="Tahoma" w:cs="Tahoma"/>
          <w:lang w:val="en-GB"/>
        </w:rPr>
      </w:pPr>
      <w:r>
        <w:rPr>
          <w:rFonts w:ascii="Tahoma" w:hAnsi="Tahoma" w:cs="Tahoma"/>
          <w:lang w:val="en-GB"/>
        </w:rPr>
        <w:t xml:space="preserve">Receive appropriate training on the </w:t>
      </w:r>
      <w:r w:rsidR="00562F63">
        <w:rPr>
          <w:rFonts w:ascii="Tahoma" w:hAnsi="Tahoma" w:cs="Tahoma"/>
          <w:lang w:val="en-GB"/>
        </w:rPr>
        <w:t>C</w:t>
      </w:r>
      <w:r>
        <w:rPr>
          <w:rFonts w:ascii="Tahoma" w:hAnsi="Tahoma" w:cs="Tahoma"/>
          <w:lang w:val="en-GB"/>
        </w:rPr>
        <w:t>ompany, applicable processes and reference legislation</w:t>
      </w:r>
    </w:p>
    <w:p w14:paraId="2611CCDF" w14:textId="6D1F1A9B" w:rsidR="00B74308" w:rsidRDefault="00B74308" w:rsidP="00B74308">
      <w:pPr>
        <w:pStyle w:val="Paragrafoelenco"/>
        <w:numPr>
          <w:ilvl w:val="0"/>
          <w:numId w:val="4"/>
        </w:numPr>
        <w:rPr>
          <w:rFonts w:ascii="Tahoma" w:hAnsi="Tahoma" w:cs="Tahoma"/>
          <w:lang w:val="en-GB"/>
        </w:rPr>
      </w:pPr>
      <w:r>
        <w:rPr>
          <w:rFonts w:ascii="Tahoma" w:hAnsi="Tahoma" w:cs="Tahoma"/>
          <w:lang w:val="en-GB"/>
        </w:rPr>
        <w:t xml:space="preserve">Manage any Serious Adverse Event reported from the physicians involved in those clinical trials, </w:t>
      </w:r>
      <w:r w:rsidR="00562F63">
        <w:rPr>
          <w:rFonts w:ascii="Tahoma" w:hAnsi="Tahoma" w:cs="Tahoma"/>
          <w:lang w:val="en-GB"/>
        </w:rPr>
        <w:t>analyse</w:t>
      </w:r>
      <w:r>
        <w:rPr>
          <w:rFonts w:ascii="Tahoma" w:hAnsi="Tahoma" w:cs="Tahoma"/>
          <w:lang w:val="en-GB"/>
        </w:rPr>
        <w:t xml:space="preserve"> them from a P</w:t>
      </w:r>
      <w:r w:rsidR="00F44148">
        <w:rPr>
          <w:rFonts w:ascii="Tahoma" w:hAnsi="Tahoma" w:cs="Tahoma"/>
          <w:lang w:val="en-GB"/>
        </w:rPr>
        <w:t>V and clinical point of view, formulate requests to the physicians to clarify the information received</w:t>
      </w:r>
    </w:p>
    <w:p w14:paraId="0A37B7BD" w14:textId="133D3900" w:rsidR="00F44148" w:rsidRDefault="00F44148" w:rsidP="00B74308">
      <w:pPr>
        <w:pStyle w:val="Paragrafoelenco"/>
        <w:numPr>
          <w:ilvl w:val="0"/>
          <w:numId w:val="4"/>
        </w:numPr>
        <w:rPr>
          <w:rFonts w:ascii="Tahoma" w:hAnsi="Tahoma" w:cs="Tahoma"/>
          <w:lang w:val="en-GB"/>
        </w:rPr>
      </w:pPr>
      <w:r>
        <w:rPr>
          <w:rFonts w:ascii="Tahoma" w:hAnsi="Tahoma" w:cs="Tahoma"/>
          <w:lang w:val="en-GB"/>
        </w:rPr>
        <w:t>Evaluate if the event requires urgent notification to Authorities and support in the management of the activity</w:t>
      </w:r>
    </w:p>
    <w:p w14:paraId="1E50D719" w14:textId="573EFA3C" w:rsidR="00B74308" w:rsidRDefault="00B74308" w:rsidP="00B74308">
      <w:pPr>
        <w:pStyle w:val="Paragrafoelenco"/>
        <w:numPr>
          <w:ilvl w:val="0"/>
          <w:numId w:val="4"/>
        </w:numPr>
        <w:rPr>
          <w:rFonts w:ascii="Tahoma" w:hAnsi="Tahoma" w:cs="Tahoma"/>
          <w:lang w:val="en-GB"/>
        </w:rPr>
      </w:pPr>
      <w:r>
        <w:rPr>
          <w:rFonts w:ascii="Tahoma" w:hAnsi="Tahoma" w:cs="Tahoma"/>
          <w:lang w:val="en-GB"/>
        </w:rPr>
        <w:t xml:space="preserve">Supervise the activities of </w:t>
      </w:r>
      <w:r w:rsidR="00F44148">
        <w:rPr>
          <w:rFonts w:ascii="Tahoma" w:hAnsi="Tahoma" w:cs="Tahoma"/>
          <w:lang w:val="en-GB"/>
        </w:rPr>
        <w:t>providers</w:t>
      </w:r>
    </w:p>
    <w:p w14:paraId="7600BB14" w14:textId="1D603AB5" w:rsidR="00F44148" w:rsidRDefault="00F44148" w:rsidP="00B74308">
      <w:pPr>
        <w:pStyle w:val="Paragrafoelenco"/>
        <w:numPr>
          <w:ilvl w:val="0"/>
          <w:numId w:val="4"/>
        </w:numPr>
        <w:rPr>
          <w:rFonts w:ascii="Tahoma" w:hAnsi="Tahoma" w:cs="Tahoma"/>
          <w:lang w:val="en-GB"/>
        </w:rPr>
      </w:pPr>
      <w:r>
        <w:rPr>
          <w:rFonts w:ascii="Tahoma" w:hAnsi="Tahoma" w:cs="Tahoma"/>
          <w:lang w:val="en-GB"/>
        </w:rPr>
        <w:t>Archive the main documents</w:t>
      </w:r>
    </w:p>
    <w:p w14:paraId="58CD3018" w14:textId="5D4C9AC0" w:rsidR="00BA301D" w:rsidRPr="00F44148" w:rsidRDefault="00F44148" w:rsidP="00B74308">
      <w:pPr>
        <w:pStyle w:val="Paragrafoelenco"/>
        <w:numPr>
          <w:ilvl w:val="0"/>
          <w:numId w:val="4"/>
        </w:numPr>
        <w:rPr>
          <w:rFonts w:ascii="Tahoma" w:hAnsi="Tahoma" w:cs="Tahoma"/>
          <w:lang w:val="en-GB"/>
        </w:rPr>
      </w:pPr>
      <w:r>
        <w:rPr>
          <w:rFonts w:ascii="Tahoma" w:hAnsi="Tahoma" w:cs="Tahoma"/>
          <w:lang w:val="en-GB"/>
        </w:rPr>
        <w:t>I</w:t>
      </w:r>
      <w:r w:rsidR="00A16BEE" w:rsidRPr="00B74308">
        <w:rPr>
          <w:rFonts w:ascii="Tahoma" w:hAnsi="Tahoma" w:cs="Tahoma"/>
          <w:lang w:val="en-GB"/>
        </w:rPr>
        <w:t xml:space="preserve">nteract with many internal and external </w:t>
      </w:r>
      <w:r w:rsidR="00BA301D" w:rsidRPr="00B74308">
        <w:rPr>
          <w:rFonts w:ascii="Tahoma" w:hAnsi="Tahoma" w:cs="Tahoma"/>
          <w:lang w:val="en-GB"/>
        </w:rPr>
        <w:t>stakeholders like</w:t>
      </w:r>
      <w:r w:rsidR="00BA301D" w:rsidRPr="00B74308">
        <w:rPr>
          <w:rFonts w:ascii="Tahoma" w:hAnsi="Tahoma" w:cs="Tahoma"/>
          <w:b/>
          <w:bCs/>
          <w:lang w:val="en-GB"/>
        </w:rPr>
        <w:t xml:space="preserve"> </w:t>
      </w:r>
      <w:r w:rsidR="00BA301D" w:rsidRPr="00B74308">
        <w:rPr>
          <w:rFonts w:ascii="Tahoma" w:hAnsi="Tahoma" w:cs="Tahoma"/>
          <w:iCs/>
          <w:lang w:val="en-GB"/>
        </w:rPr>
        <w:t xml:space="preserve">Quality Assurance R&amp;D; Service </w:t>
      </w:r>
      <w:r w:rsidR="00BA301D" w:rsidRPr="00F44148">
        <w:rPr>
          <w:rFonts w:ascii="Tahoma" w:hAnsi="Tahoma" w:cs="Tahoma"/>
          <w:lang w:val="en-GB"/>
        </w:rPr>
        <w:t>Providers</w:t>
      </w:r>
      <w:r w:rsidRPr="00F44148">
        <w:rPr>
          <w:rFonts w:ascii="Tahoma" w:hAnsi="Tahoma" w:cs="Tahoma"/>
          <w:lang w:val="en-GB"/>
        </w:rPr>
        <w:t>; Global PV Office Unit; Clinical department</w:t>
      </w:r>
      <w:r w:rsidR="002242D6">
        <w:rPr>
          <w:rFonts w:ascii="Tahoma" w:hAnsi="Tahoma" w:cs="Tahoma"/>
          <w:lang w:val="en-GB"/>
        </w:rPr>
        <w:t>; physicians; authorities</w:t>
      </w:r>
    </w:p>
    <w:p w14:paraId="005B4418" w14:textId="77777777" w:rsidR="00F44148" w:rsidRPr="00F44148" w:rsidRDefault="00F44148" w:rsidP="00F44148">
      <w:pPr>
        <w:pStyle w:val="Paragrafoelenco"/>
        <w:numPr>
          <w:ilvl w:val="0"/>
          <w:numId w:val="4"/>
        </w:numPr>
        <w:rPr>
          <w:rFonts w:ascii="Tahoma" w:hAnsi="Tahoma" w:cs="Tahoma"/>
          <w:lang w:val="en-GB"/>
        </w:rPr>
      </w:pPr>
      <w:r w:rsidRPr="00F44148">
        <w:rPr>
          <w:rFonts w:ascii="Tahoma" w:hAnsi="Tahoma" w:cs="Tahoma"/>
          <w:lang w:val="en-GB"/>
        </w:rPr>
        <w:t>Support in audit and inspection activities</w:t>
      </w:r>
    </w:p>
    <w:p w14:paraId="498EA4F6" w14:textId="77777777" w:rsidR="00F44148" w:rsidRPr="00B74308" w:rsidRDefault="00F44148" w:rsidP="00F44148">
      <w:pPr>
        <w:pStyle w:val="Paragrafoelenco"/>
        <w:rPr>
          <w:rFonts w:ascii="Tahoma" w:hAnsi="Tahoma" w:cs="Tahoma"/>
          <w:lang w:val="en-GB"/>
        </w:rPr>
      </w:pPr>
    </w:p>
    <w:p w14:paraId="196EBF9F" w14:textId="491E81E3" w:rsidR="009D0C86" w:rsidRPr="00D538A8" w:rsidRDefault="00225ADF" w:rsidP="009D0C86">
      <w:pPr>
        <w:pStyle w:val="NormaleWeb"/>
        <w:spacing w:after="0"/>
        <w:jc w:val="both"/>
        <w:rPr>
          <w:rFonts w:ascii="Tahoma" w:hAnsi="Tahoma" w:cs="Tahoma"/>
          <w:b/>
          <w:bCs/>
          <w:sz w:val="22"/>
          <w:szCs w:val="22"/>
          <w:lang w:val="en-GB"/>
        </w:rPr>
      </w:pPr>
      <w:r w:rsidRPr="002050F3">
        <w:rPr>
          <w:rFonts w:ascii="Tahoma" w:hAnsi="Tahoma" w:cs="Tahoma"/>
          <w:b/>
          <w:bCs/>
          <w:sz w:val="22"/>
          <w:szCs w:val="22"/>
          <w:lang w:val="en-GB"/>
        </w:rPr>
        <w:t>Education</w:t>
      </w:r>
      <w:r w:rsidR="00D538A8">
        <w:rPr>
          <w:rFonts w:ascii="Tahoma" w:hAnsi="Tahoma" w:cs="Tahoma"/>
          <w:b/>
          <w:bCs/>
          <w:sz w:val="22"/>
          <w:szCs w:val="22"/>
          <w:lang w:val="en-GB"/>
        </w:rPr>
        <w:t xml:space="preserve">: </w:t>
      </w:r>
      <w:r w:rsidR="009D0C86" w:rsidRPr="006C50B9">
        <w:rPr>
          <w:rFonts w:ascii="Tahoma" w:hAnsi="Tahoma" w:cs="Tahoma"/>
          <w:sz w:val="22"/>
          <w:szCs w:val="22"/>
          <w:lang w:val="en-GB"/>
        </w:rPr>
        <w:t xml:space="preserve">Master </w:t>
      </w:r>
      <w:r w:rsidR="009D0C86" w:rsidRPr="006C50B9">
        <w:rPr>
          <w:rFonts w:ascii="Tahoma" w:hAnsi="Tahoma" w:cs="Tahoma"/>
          <w:color w:val="000000"/>
          <w:sz w:val="22"/>
          <w:szCs w:val="22"/>
          <w:lang w:val="en-GB"/>
        </w:rPr>
        <w:t>Degree in scientific disciplines (CTF, Pharmacy, Biology, Biotechnology</w:t>
      </w:r>
      <w:r w:rsidR="00B74308">
        <w:rPr>
          <w:rFonts w:ascii="Tahoma" w:hAnsi="Tahoma" w:cs="Tahoma"/>
          <w:color w:val="000000"/>
          <w:sz w:val="22"/>
          <w:szCs w:val="22"/>
          <w:lang w:val="en-GB"/>
        </w:rPr>
        <w:t>, Medicine</w:t>
      </w:r>
      <w:r w:rsidR="009D0C86" w:rsidRPr="006C50B9">
        <w:rPr>
          <w:rFonts w:ascii="Tahoma" w:hAnsi="Tahoma" w:cs="Tahoma"/>
          <w:color w:val="000000"/>
          <w:sz w:val="22"/>
          <w:szCs w:val="22"/>
          <w:lang w:val="en-GB"/>
        </w:rPr>
        <w:t>)</w:t>
      </w:r>
      <w:r w:rsidR="00B74308">
        <w:rPr>
          <w:rFonts w:ascii="Tahoma" w:hAnsi="Tahoma" w:cs="Tahoma"/>
          <w:color w:val="000000"/>
          <w:sz w:val="22"/>
          <w:szCs w:val="22"/>
          <w:lang w:val="en-GB"/>
        </w:rPr>
        <w:t>. A</w:t>
      </w:r>
      <w:r w:rsidR="009D0C86" w:rsidRPr="006C50B9">
        <w:rPr>
          <w:rFonts w:ascii="Tahoma" w:hAnsi="Tahoma" w:cs="Tahoma"/>
          <w:color w:val="000000"/>
          <w:sz w:val="22"/>
          <w:szCs w:val="22"/>
          <w:lang w:val="en-GB"/>
        </w:rPr>
        <w:t xml:space="preserve"> </w:t>
      </w:r>
      <w:r w:rsidR="000E16BA" w:rsidRPr="006C50B9">
        <w:rPr>
          <w:rFonts w:ascii="Tahoma" w:hAnsi="Tahoma" w:cs="Tahoma"/>
          <w:color w:val="000000"/>
          <w:sz w:val="22"/>
          <w:szCs w:val="22"/>
          <w:lang w:val="en-GB"/>
        </w:rPr>
        <w:t xml:space="preserve">post </w:t>
      </w:r>
      <w:r w:rsidR="009D0C86" w:rsidRPr="006C50B9">
        <w:rPr>
          <w:rFonts w:ascii="Tahoma" w:hAnsi="Tahoma" w:cs="Tahoma"/>
          <w:color w:val="000000"/>
          <w:sz w:val="22"/>
          <w:szCs w:val="22"/>
          <w:lang w:val="en-GB"/>
        </w:rPr>
        <w:t xml:space="preserve">master's degree in </w:t>
      </w:r>
      <w:r w:rsidR="000E16BA" w:rsidRPr="006C50B9">
        <w:rPr>
          <w:rFonts w:ascii="Tahoma" w:hAnsi="Tahoma" w:cs="Tahoma"/>
          <w:color w:val="000000"/>
          <w:sz w:val="22"/>
          <w:szCs w:val="22"/>
          <w:lang w:val="en-GB"/>
        </w:rPr>
        <w:t>Pharmacovigilance</w:t>
      </w:r>
      <w:r w:rsidR="00B74308">
        <w:rPr>
          <w:rFonts w:ascii="Tahoma" w:hAnsi="Tahoma" w:cs="Tahoma"/>
          <w:color w:val="000000"/>
          <w:sz w:val="22"/>
          <w:szCs w:val="22"/>
          <w:lang w:val="en-GB"/>
        </w:rPr>
        <w:t xml:space="preserve">, Clinical Research </w:t>
      </w:r>
      <w:r w:rsidR="000E16BA" w:rsidRPr="006C50B9">
        <w:rPr>
          <w:rFonts w:ascii="Tahoma" w:hAnsi="Tahoma" w:cs="Tahoma"/>
          <w:color w:val="000000"/>
          <w:sz w:val="22"/>
          <w:szCs w:val="22"/>
          <w:lang w:val="en-GB"/>
        </w:rPr>
        <w:t>or Regulatory Affairs will be consider a plus</w:t>
      </w:r>
      <w:r w:rsidR="009D0C86" w:rsidRPr="006C50B9">
        <w:rPr>
          <w:rFonts w:ascii="Tahoma" w:hAnsi="Tahoma" w:cs="Tahoma"/>
          <w:color w:val="000000"/>
          <w:sz w:val="22"/>
          <w:szCs w:val="22"/>
          <w:lang w:val="en-GB"/>
        </w:rPr>
        <w:t>.</w:t>
      </w:r>
    </w:p>
    <w:p w14:paraId="251A028C" w14:textId="77777777" w:rsidR="00D538A8" w:rsidRDefault="00225ADF" w:rsidP="00D538A8">
      <w:pPr>
        <w:pStyle w:val="Paragrafoelenco"/>
        <w:ind w:left="0" w:right="74"/>
        <w:jc w:val="both"/>
        <w:rPr>
          <w:rFonts w:ascii="Tahoma" w:hAnsi="Tahoma" w:cs="Tahoma"/>
          <w:b/>
          <w:bCs/>
          <w:lang w:val="en-GB"/>
        </w:rPr>
      </w:pPr>
      <w:r w:rsidRPr="002050F3">
        <w:rPr>
          <w:rFonts w:ascii="Tahoma" w:hAnsi="Tahoma" w:cs="Tahoma"/>
          <w:b/>
          <w:bCs/>
          <w:lang w:val="en-GB"/>
        </w:rPr>
        <w:t>Technical Skill</w:t>
      </w:r>
    </w:p>
    <w:p w14:paraId="04EB392C" w14:textId="1880ED3D" w:rsidR="00E90647" w:rsidRPr="00D538A8" w:rsidRDefault="00E90647" w:rsidP="00D538A8">
      <w:pPr>
        <w:pStyle w:val="Paragrafoelenco"/>
        <w:ind w:left="0" w:right="74"/>
        <w:jc w:val="both"/>
        <w:rPr>
          <w:rFonts w:ascii="Tahoma" w:hAnsi="Tahoma" w:cs="Tahoma"/>
          <w:b/>
          <w:bCs/>
          <w:lang w:val="en-GB"/>
        </w:rPr>
      </w:pPr>
      <w:r w:rsidRPr="006C50B9">
        <w:rPr>
          <w:rFonts w:ascii="Tahoma" w:hAnsi="Tahoma" w:cs="Tahoma"/>
          <w:lang w:val="en-GB"/>
        </w:rPr>
        <w:t>Basic</w:t>
      </w:r>
      <w:r w:rsidRPr="002050F3">
        <w:rPr>
          <w:rFonts w:ascii="Tahoma" w:hAnsi="Tahoma" w:cs="Tahoma"/>
          <w:b/>
          <w:bCs/>
          <w:lang w:val="en-GB"/>
        </w:rPr>
        <w:t xml:space="preserve"> </w:t>
      </w:r>
      <w:r w:rsidRPr="002050F3">
        <w:rPr>
          <w:rFonts w:ascii="Tahoma" w:hAnsi="Tahoma" w:cs="Tahoma"/>
          <w:iCs/>
          <w:lang w:val="en-GB"/>
        </w:rPr>
        <w:t xml:space="preserve">knowledge on pharmacovigilance guidance in Europe and extra Europe </w:t>
      </w:r>
    </w:p>
    <w:p w14:paraId="7A7E2A6A" w14:textId="09782C0C" w:rsidR="00626E84" w:rsidRPr="002050F3" w:rsidRDefault="006A4CDF" w:rsidP="008E79F6">
      <w:pPr>
        <w:pStyle w:val="Paragrafoelenco"/>
        <w:ind w:left="0" w:right="74"/>
        <w:jc w:val="both"/>
        <w:rPr>
          <w:rFonts w:ascii="Tahoma" w:eastAsiaTheme="minorEastAsia" w:hAnsi="Tahoma" w:cs="Tahoma"/>
          <w:color w:val="000000" w:themeColor="text1"/>
          <w:kern w:val="24"/>
          <w:lang w:val="en-GB"/>
        </w:rPr>
      </w:pPr>
      <w:r w:rsidRPr="002050F3">
        <w:rPr>
          <w:rFonts w:ascii="Tahoma" w:eastAsiaTheme="minorEastAsia" w:hAnsi="Tahoma" w:cs="Tahoma"/>
          <w:color w:val="000000" w:themeColor="text1"/>
          <w:kern w:val="24"/>
          <w:lang w:val="en-GB"/>
        </w:rPr>
        <w:t>Proficient with Microsoft Office</w:t>
      </w:r>
      <w:r w:rsidR="0032035D" w:rsidRPr="002050F3">
        <w:rPr>
          <w:rFonts w:ascii="Tahoma" w:eastAsiaTheme="minorEastAsia" w:hAnsi="Tahoma" w:cs="Tahoma"/>
          <w:color w:val="000000" w:themeColor="text1"/>
          <w:kern w:val="24"/>
          <w:lang w:val="en-GB"/>
        </w:rPr>
        <w:t xml:space="preserve"> suite</w:t>
      </w:r>
    </w:p>
    <w:p w14:paraId="5364D6FC" w14:textId="77777777" w:rsidR="002050F3" w:rsidRPr="002050F3" w:rsidRDefault="002050F3" w:rsidP="002050F3">
      <w:pPr>
        <w:pStyle w:val="NormaleWeb"/>
        <w:spacing w:after="0"/>
        <w:jc w:val="both"/>
        <w:rPr>
          <w:rFonts w:ascii="Tahoma" w:hAnsi="Tahoma" w:cs="Tahoma"/>
          <w:b/>
          <w:bCs/>
          <w:color w:val="000000"/>
          <w:sz w:val="22"/>
          <w:szCs w:val="22"/>
          <w:lang w:val="en-GB"/>
        </w:rPr>
      </w:pPr>
      <w:r w:rsidRPr="002050F3">
        <w:rPr>
          <w:rFonts w:ascii="Tahoma" w:hAnsi="Tahoma" w:cs="Tahoma"/>
          <w:b/>
          <w:bCs/>
          <w:color w:val="000000"/>
          <w:sz w:val="22"/>
          <w:szCs w:val="22"/>
          <w:lang w:val="en-GB"/>
        </w:rPr>
        <w:t>Soft skills:</w:t>
      </w:r>
    </w:p>
    <w:p w14:paraId="1510C0FC" w14:textId="303C0F44" w:rsidR="002050F3" w:rsidRPr="002050F3" w:rsidRDefault="00013321" w:rsidP="002050F3">
      <w:pPr>
        <w:pStyle w:val="NormaleWeb"/>
        <w:numPr>
          <w:ilvl w:val="0"/>
          <w:numId w:val="3"/>
        </w:numPr>
        <w:spacing w:after="0"/>
        <w:jc w:val="both"/>
        <w:rPr>
          <w:rFonts w:ascii="Tahoma" w:hAnsi="Tahoma" w:cs="Tahoma"/>
          <w:color w:val="000000"/>
          <w:sz w:val="22"/>
          <w:szCs w:val="22"/>
          <w:lang w:val="en-GB"/>
        </w:rPr>
      </w:pPr>
      <w:r>
        <w:rPr>
          <w:rFonts w:ascii="Tahoma" w:hAnsi="Tahoma" w:cs="Tahoma"/>
          <w:color w:val="000000"/>
          <w:sz w:val="22"/>
          <w:szCs w:val="22"/>
          <w:lang w:val="en-GB"/>
        </w:rPr>
        <w:t>Good</w:t>
      </w:r>
      <w:r w:rsidR="002050F3" w:rsidRPr="002050F3">
        <w:rPr>
          <w:rFonts w:ascii="Tahoma" w:hAnsi="Tahoma" w:cs="Tahoma"/>
          <w:color w:val="000000"/>
          <w:sz w:val="22"/>
          <w:szCs w:val="22"/>
          <w:lang w:val="en-GB"/>
        </w:rPr>
        <w:t xml:space="preserve"> planning and organizational skills</w:t>
      </w:r>
    </w:p>
    <w:p w14:paraId="4F35CBB8" w14:textId="77777777" w:rsidR="00EE27A1" w:rsidRDefault="002050F3" w:rsidP="000759E7">
      <w:pPr>
        <w:pStyle w:val="NormaleWeb"/>
        <w:numPr>
          <w:ilvl w:val="0"/>
          <w:numId w:val="3"/>
        </w:numPr>
        <w:spacing w:after="0"/>
        <w:jc w:val="both"/>
        <w:rPr>
          <w:rFonts w:ascii="Tahoma" w:hAnsi="Tahoma" w:cs="Tahoma"/>
          <w:color w:val="000000"/>
          <w:sz w:val="22"/>
          <w:szCs w:val="22"/>
          <w:lang w:val="en-GB"/>
        </w:rPr>
      </w:pPr>
      <w:r w:rsidRPr="002050F3">
        <w:rPr>
          <w:rFonts w:ascii="Tahoma" w:hAnsi="Tahoma" w:cs="Tahoma"/>
          <w:color w:val="000000"/>
          <w:sz w:val="22"/>
          <w:szCs w:val="22"/>
          <w:lang w:val="en-GB"/>
        </w:rPr>
        <w:t>Ability to analyse, synthesise and to link and interpret different information</w:t>
      </w:r>
    </w:p>
    <w:p w14:paraId="2F595241" w14:textId="6FF89E94" w:rsidR="000759E7" w:rsidRDefault="000759E7" w:rsidP="000759E7">
      <w:pPr>
        <w:pStyle w:val="NormaleWeb"/>
        <w:numPr>
          <w:ilvl w:val="0"/>
          <w:numId w:val="3"/>
        </w:numPr>
        <w:spacing w:after="0"/>
        <w:jc w:val="both"/>
        <w:rPr>
          <w:rFonts w:ascii="Tahoma" w:hAnsi="Tahoma" w:cs="Tahoma"/>
          <w:color w:val="000000"/>
          <w:sz w:val="22"/>
          <w:szCs w:val="22"/>
          <w:lang w:val="en-GB"/>
        </w:rPr>
      </w:pPr>
      <w:r w:rsidRPr="002050F3">
        <w:rPr>
          <w:rFonts w:ascii="Tahoma" w:hAnsi="Tahoma" w:cs="Tahoma"/>
          <w:color w:val="000000"/>
          <w:sz w:val="22"/>
          <w:szCs w:val="22"/>
          <w:lang w:val="en-GB"/>
        </w:rPr>
        <w:t>Ability to work in a team</w:t>
      </w:r>
    </w:p>
    <w:p w14:paraId="27049B87" w14:textId="493811B3" w:rsidR="00F44148" w:rsidRPr="000759E7" w:rsidRDefault="00F44148" w:rsidP="000759E7">
      <w:pPr>
        <w:pStyle w:val="NormaleWeb"/>
        <w:numPr>
          <w:ilvl w:val="0"/>
          <w:numId w:val="3"/>
        </w:numPr>
        <w:spacing w:after="0"/>
        <w:jc w:val="both"/>
        <w:rPr>
          <w:rFonts w:ascii="Tahoma" w:hAnsi="Tahoma" w:cs="Tahoma"/>
          <w:color w:val="000000"/>
          <w:sz w:val="22"/>
          <w:szCs w:val="22"/>
          <w:lang w:val="en-GB"/>
        </w:rPr>
      </w:pPr>
      <w:r>
        <w:rPr>
          <w:rFonts w:ascii="Tahoma" w:hAnsi="Tahoma" w:cs="Tahoma"/>
          <w:color w:val="000000"/>
          <w:sz w:val="22"/>
          <w:szCs w:val="22"/>
          <w:lang w:val="en-GB"/>
        </w:rPr>
        <w:t xml:space="preserve">Accuracy and </w:t>
      </w:r>
      <w:r w:rsidR="002242D6">
        <w:rPr>
          <w:rFonts w:ascii="Tahoma" w:hAnsi="Tahoma" w:cs="Tahoma"/>
          <w:color w:val="000000"/>
          <w:sz w:val="22"/>
          <w:szCs w:val="22"/>
          <w:lang w:val="en-GB"/>
        </w:rPr>
        <w:t>focus on quality</w:t>
      </w:r>
    </w:p>
    <w:p w14:paraId="2E345697" w14:textId="0505A1FA" w:rsidR="00000707" w:rsidRPr="001440FE" w:rsidRDefault="00626E84" w:rsidP="001440FE">
      <w:pPr>
        <w:pStyle w:val="NormaleWeb"/>
        <w:spacing w:after="0"/>
        <w:jc w:val="both"/>
        <w:rPr>
          <w:rFonts w:ascii="Tahoma" w:hAnsi="Tahoma" w:cs="Tahoma"/>
          <w:b/>
          <w:bCs/>
          <w:color w:val="000000"/>
          <w:sz w:val="22"/>
          <w:szCs w:val="22"/>
          <w:lang w:val="en-GB"/>
        </w:rPr>
      </w:pPr>
      <w:r w:rsidRPr="002050F3">
        <w:rPr>
          <w:rFonts w:ascii="Tahoma" w:hAnsi="Tahoma" w:cs="Tahoma"/>
          <w:b/>
          <w:bCs/>
          <w:color w:val="000000"/>
          <w:sz w:val="22"/>
          <w:szCs w:val="22"/>
          <w:lang w:val="en-GB"/>
        </w:rPr>
        <w:t>Languages:</w:t>
      </w:r>
      <w:r w:rsidR="00FF032E">
        <w:rPr>
          <w:rFonts w:ascii="Tahoma" w:hAnsi="Tahoma" w:cs="Tahoma"/>
          <w:b/>
          <w:bCs/>
          <w:color w:val="000000"/>
          <w:sz w:val="22"/>
          <w:szCs w:val="22"/>
          <w:lang w:val="en-GB"/>
        </w:rPr>
        <w:t xml:space="preserve"> </w:t>
      </w:r>
      <w:r w:rsidRPr="002050F3">
        <w:rPr>
          <w:rFonts w:ascii="Tahoma" w:hAnsi="Tahoma" w:cs="Tahoma"/>
          <w:color w:val="000000"/>
          <w:sz w:val="22"/>
          <w:szCs w:val="22"/>
          <w:lang w:val="en-GB"/>
        </w:rPr>
        <w:t xml:space="preserve">English: </w:t>
      </w:r>
      <w:r w:rsidR="002242D6">
        <w:rPr>
          <w:rFonts w:ascii="Tahoma" w:hAnsi="Tahoma" w:cs="Tahoma"/>
          <w:color w:val="000000"/>
          <w:sz w:val="22"/>
          <w:szCs w:val="22"/>
          <w:lang w:val="en-GB"/>
        </w:rPr>
        <w:t>Fluent</w:t>
      </w:r>
      <w:r w:rsidRPr="002050F3">
        <w:rPr>
          <w:rFonts w:ascii="Tahoma" w:hAnsi="Tahoma" w:cs="Tahoma"/>
          <w:color w:val="000000"/>
          <w:sz w:val="22"/>
          <w:szCs w:val="22"/>
          <w:lang w:val="en-GB"/>
        </w:rPr>
        <w:t>. Study experience abroad is a plus.</w:t>
      </w:r>
    </w:p>
    <w:p w14:paraId="28EAB852" w14:textId="77777777" w:rsidR="00000707" w:rsidRDefault="00000707" w:rsidP="00000707">
      <w:pPr>
        <w:pStyle w:val="Default"/>
      </w:pPr>
    </w:p>
    <w:p w14:paraId="4FADF6FB" w14:textId="16191110" w:rsidR="00000707" w:rsidRPr="00000707" w:rsidRDefault="00000707" w:rsidP="00000707">
      <w:pPr>
        <w:pStyle w:val="Default"/>
        <w:rPr>
          <w:sz w:val="21"/>
          <w:szCs w:val="21"/>
          <w:lang w:val="en-US"/>
        </w:rPr>
      </w:pPr>
      <w:r w:rsidRPr="00000707">
        <w:rPr>
          <w:b/>
          <w:bCs/>
          <w:sz w:val="21"/>
          <w:szCs w:val="21"/>
          <w:lang w:val="en-US"/>
        </w:rPr>
        <w:t>Contract and Benefit</w:t>
      </w:r>
      <w:r w:rsidR="00D844A1">
        <w:rPr>
          <w:b/>
          <w:bCs/>
          <w:sz w:val="21"/>
          <w:szCs w:val="21"/>
          <w:lang w:val="en-US"/>
        </w:rPr>
        <w:t>:</w:t>
      </w:r>
    </w:p>
    <w:p w14:paraId="23F544C7" w14:textId="77777777" w:rsidR="001440FE" w:rsidRDefault="00000707" w:rsidP="00000707">
      <w:pPr>
        <w:pStyle w:val="NormaleWeb"/>
        <w:spacing w:after="0"/>
        <w:jc w:val="both"/>
        <w:rPr>
          <w:rFonts w:ascii="Tahoma" w:hAnsi="Tahoma" w:cs="Tahoma"/>
          <w:sz w:val="22"/>
          <w:szCs w:val="22"/>
          <w:lang w:val="en-US"/>
        </w:rPr>
      </w:pPr>
      <w:r w:rsidRPr="001440FE">
        <w:rPr>
          <w:rFonts w:ascii="Tahoma" w:hAnsi="Tahoma" w:cs="Tahoma"/>
          <w:sz w:val="22"/>
          <w:szCs w:val="22"/>
          <w:lang w:val="en-US"/>
        </w:rPr>
        <w:lastRenderedPageBreak/>
        <w:t xml:space="preserve">6 months internship </w:t>
      </w:r>
    </w:p>
    <w:p w14:paraId="4516F07B" w14:textId="073C00BF" w:rsidR="00000707" w:rsidRPr="001440FE" w:rsidRDefault="00000707" w:rsidP="00000707">
      <w:pPr>
        <w:pStyle w:val="NormaleWeb"/>
        <w:spacing w:after="0"/>
        <w:jc w:val="both"/>
        <w:rPr>
          <w:rFonts w:ascii="Tahoma" w:hAnsi="Tahoma" w:cs="Tahoma"/>
          <w:sz w:val="22"/>
          <w:szCs w:val="22"/>
          <w:lang w:val="en-US"/>
        </w:rPr>
      </w:pPr>
      <w:r w:rsidRPr="001440FE">
        <w:rPr>
          <w:rFonts w:ascii="Tahoma" w:hAnsi="Tahoma" w:cs="Tahoma"/>
          <w:sz w:val="22"/>
          <w:szCs w:val="22"/>
          <w:lang w:val="en-US"/>
        </w:rPr>
        <w:t>Monthly Reimbursement of 1000 Euros</w:t>
      </w:r>
    </w:p>
    <w:p w14:paraId="55BA1CDF" w14:textId="77777777" w:rsidR="00000707" w:rsidRPr="001440FE" w:rsidRDefault="00000707" w:rsidP="00000707">
      <w:pPr>
        <w:pStyle w:val="NormaleWeb"/>
        <w:spacing w:after="0"/>
        <w:jc w:val="both"/>
        <w:rPr>
          <w:rFonts w:ascii="Tahoma" w:hAnsi="Tahoma" w:cs="Tahoma"/>
          <w:sz w:val="22"/>
          <w:szCs w:val="22"/>
          <w:lang w:val="en-US"/>
        </w:rPr>
      </w:pPr>
      <w:r w:rsidRPr="001440FE">
        <w:rPr>
          <w:rFonts w:ascii="Tahoma" w:hAnsi="Tahoma" w:cs="Tahoma"/>
          <w:sz w:val="22"/>
          <w:szCs w:val="22"/>
          <w:lang w:val="en-US"/>
        </w:rPr>
        <w:t>Meal vouchers for each day of remote activities</w:t>
      </w:r>
    </w:p>
    <w:p w14:paraId="74D4565D" w14:textId="77777777" w:rsidR="00000707" w:rsidRPr="001440FE" w:rsidRDefault="00000707" w:rsidP="00000707">
      <w:pPr>
        <w:pStyle w:val="NormaleWeb"/>
        <w:spacing w:after="0"/>
        <w:jc w:val="both"/>
        <w:rPr>
          <w:rFonts w:ascii="Tahoma" w:hAnsi="Tahoma" w:cs="Tahoma"/>
          <w:sz w:val="22"/>
          <w:szCs w:val="22"/>
          <w:lang w:val="en-US"/>
        </w:rPr>
      </w:pPr>
      <w:r w:rsidRPr="001440FE">
        <w:rPr>
          <w:rFonts w:ascii="Tahoma" w:hAnsi="Tahoma" w:cs="Tahoma"/>
          <w:sz w:val="22"/>
          <w:szCs w:val="22"/>
          <w:lang w:val="en-US"/>
        </w:rPr>
        <w:t>Free access to internal canteen for lunch</w:t>
      </w:r>
    </w:p>
    <w:p w14:paraId="78E7242A" w14:textId="41111E5E" w:rsidR="00000707" w:rsidRPr="001440FE" w:rsidRDefault="00000707" w:rsidP="00000707">
      <w:pPr>
        <w:pStyle w:val="NormaleWeb"/>
        <w:spacing w:after="0"/>
        <w:jc w:val="both"/>
        <w:rPr>
          <w:rFonts w:ascii="Tahoma" w:hAnsi="Tahoma" w:cs="Tahoma"/>
          <w:b/>
          <w:bCs/>
          <w:color w:val="000000"/>
          <w:sz w:val="22"/>
          <w:szCs w:val="22"/>
          <w:lang w:val="en-US"/>
        </w:rPr>
      </w:pPr>
      <w:r w:rsidRPr="001440FE">
        <w:rPr>
          <w:rFonts w:ascii="Tahoma" w:hAnsi="Tahoma" w:cs="Tahoma"/>
          <w:sz w:val="22"/>
          <w:szCs w:val="22"/>
          <w:lang w:val="en-US"/>
        </w:rPr>
        <w:t xml:space="preserve">Free shuttle reserved to </w:t>
      </w:r>
      <w:proofErr w:type="spellStart"/>
      <w:r w:rsidRPr="001440FE">
        <w:rPr>
          <w:rFonts w:ascii="Tahoma" w:hAnsi="Tahoma" w:cs="Tahoma"/>
          <w:sz w:val="22"/>
          <w:szCs w:val="22"/>
          <w:lang w:val="en-US"/>
        </w:rPr>
        <w:t>Chiesi</w:t>
      </w:r>
      <w:proofErr w:type="spellEnd"/>
      <w:r w:rsidRPr="001440FE">
        <w:rPr>
          <w:rFonts w:ascii="Tahoma" w:hAnsi="Tahoma" w:cs="Tahoma"/>
          <w:sz w:val="22"/>
          <w:szCs w:val="22"/>
          <w:lang w:val="en-US"/>
        </w:rPr>
        <w:t xml:space="preserve"> </w:t>
      </w:r>
      <w:proofErr w:type="spellStart"/>
      <w:r w:rsidRPr="001440FE">
        <w:rPr>
          <w:rFonts w:ascii="Tahoma" w:hAnsi="Tahoma" w:cs="Tahoma"/>
          <w:sz w:val="22"/>
          <w:szCs w:val="22"/>
          <w:lang w:val="en-US"/>
        </w:rPr>
        <w:t>emploeey</w:t>
      </w:r>
      <w:r w:rsidR="00FE5D01">
        <w:rPr>
          <w:rFonts w:ascii="Tahoma" w:hAnsi="Tahoma" w:cs="Tahoma"/>
          <w:sz w:val="22"/>
          <w:szCs w:val="22"/>
          <w:lang w:val="en-US"/>
        </w:rPr>
        <w:t>s</w:t>
      </w:r>
      <w:proofErr w:type="spellEnd"/>
      <w:r w:rsidRPr="001440FE">
        <w:rPr>
          <w:rFonts w:ascii="Tahoma" w:hAnsi="Tahoma" w:cs="Tahoma"/>
          <w:sz w:val="22"/>
          <w:szCs w:val="22"/>
          <w:lang w:val="en-US"/>
        </w:rPr>
        <w:t xml:space="preserve"> from </w:t>
      </w:r>
      <w:proofErr w:type="spellStart"/>
      <w:r w:rsidRPr="001440FE">
        <w:rPr>
          <w:rFonts w:ascii="Tahoma" w:hAnsi="Tahoma" w:cs="Tahoma"/>
          <w:sz w:val="22"/>
          <w:szCs w:val="22"/>
          <w:lang w:val="en-US"/>
        </w:rPr>
        <w:t>raliway</w:t>
      </w:r>
      <w:proofErr w:type="spellEnd"/>
      <w:r w:rsidRPr="001440FE">
        <w:rPr>
          <w:rFonts w:ascii="Tahoma" w:hAnsi="Tahoma" w:cs="Tahoma"/>
          <w:sz w:val="22"/>
          <w:szCs w:val="22"/>
          <w:lang w:val="en-US"/>
        </w:rPr>
        <w:t xml:space="preserve"> station to </w:t>
      </w:r>
      <w:proofErr w:type="spellStart"/>
      <w:r w:rsidRPr="001440FE">
        <w:rPr>
          <w:rFonts w:ascii="Tahoma" w:hAnsi="Tahoma" w:cs="Tahoma"/>
          <w:sz w:val="22"/>
          <w:szCs w:val="22"/>
          <w:lang w:val="en-US"/>
        </w:rPr>
        <w:t>Chiesi</w:t>
      </w:r>
      <w:proofErr w:type="spellEnd"/>
      <w:r w:rsidRPr="001440FE">
        <w:rPr>
          <w:rFonts w:ascii="Tahoma" w:hAnsi="Tahoma" w:cs="Tahoma"/>
          <w:sz w:val="22"/>
          <w:szCs w:val="22"/>
          <w:lang w:val="en-US"/>
        </w:rPr>
        <w:t xml:space="preserve"> HQ and/or free pass to the urban</w:t>
      </w:r>
      <w:r w:rsidRPr="001440FE">
        <w:rPr>
          <w:rFonts w:ascii="Tahoma" w:hAnsi="Tahoma" w:cs="Tahoma"/>
          <w:sz w:val="22"/>
          <w:szCs w:val="22"/>
          <w:lang w:val="en-US"/>
        </w:rPr>
        <w:t xml:space="preserve"> </w:t>
      </w:r>
      <w:proofErr w:type="spellStart"/>
      <w:r w:rsidRPr="001440FE">
        <w:rPr>
          <w:rFonts w:ascii="Tahoma" w:hAnsi="Tahoma" w:cs="Tahoma"/>
          <w:sz w:val="22"/>
          <w:szCs w:val="22"/>
          <w:lang w:val="en-US"/>
        </w:rPr>
        <w:t>publlic</w:t>
      </w:r>
      <w:proofErr w:type="spellEnd"/>
      <w:r w:rsidRPr="001440FE">
        <w:rPr>
          <w:rFonts w:ascii="Tahoma" w:hAnsi="Tahoma" w:cs="Tahoma"/>
          <w:sz w:val="22"/>
          <w:szCs w:val="22"/>
          <w:lang w:val="en-US"/>
        </w:rPr>
        <w:t xml:space="preserve"> service</w:t>
      </w:r>
    </w:p>
    <w:p w14:paraId="42DE1375" w14:textId="77777777" w:rsidR="00D538A8" w:rsidRPr="001440FE" w:rsidRDefault="00D538A8" w:rsidP="000759E7">
      <w:pPr>
        <w:pStyle w:val="NormaleWeb"/>
        <w:spacing w:after="0"/>
        <w:jc w:val="both"/>
        <w:rPr>
          <w:rFonts w:ascii="Tahoma" w:hAnsi="Tahoma" w:cs="Tahoma"/>
          <w:sz w:val="22"/>
          <w:szCs w:val="22"/>
          <w:lang w:val="en-US"/>
        </w:rPr>
      </w:pPr>
    </w:p>
    <w:sectPr w:rsidR="00D538A8" w:rsidRPr="001440FE" w:rsidSect="00F87B9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2D6A" w14:textId="77777777" w:rsidR="00177762" w:rsidRDefault="00177762" w:rsidP="009E77B6">
      <w:r>
        <w:separator/>
      </w:r>
    </w:p>
  </w:endnote>
  <w:endnote w:type="continuationSeparator" w:id="0">
    <w:p w14:paraId="50A75D4B" w14:textId="77777777" w:rsidR="00177762" w:rsidRDefault="00177762" w:rsidP="009E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Pro Light">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6B77" w14:textId="77777777" w:rsidR="00177762" w:rsidRDefault="00177762" w:rsidP="009E77B6">
      <w:r>
        <w:separator/>
      </w:r>
    </w:p>
  </w:footnote>
  <w:footnote w:type="continuationSeparator" w:id="0">
    <w:p w14:paraId="31D685ED" w14:textId="77777777" w:rsidR="00177762" w:rsidRDefault="00177762" w:rsidP="009E7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276"/>
    <w:multiLevelType w:val="hybridMultilevel"/>
    <w:tmpl w:val="9852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7095C"/>
    <w:multiLevelType w:val="hybridMultilevel"/>
    <w:tmpl w:val="D8421BC4"/>
    <w:lvl w:ilvl="0" w:tplc="BD923E7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A205D1"/>
    <w:multiLevelType w:val="hybridMultilevel"/>
    <w:tmpl w:val="512E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46543"/>
    <w:multiLevelType w:val="hybridMultilevel"/>
    <w:tmpl w:val="255ED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5768335">
    <w:abstractNumId w:val="0"/>
  </w:num>
  <w:num w:numId="2" w16cid:durableId="1207373751">
    <w:abstractNumId w:val="2"/>
  </w:num>
  <w:num w:numId="3" w16cid:durableId="1687244885">
    <w:abstractNumId w:val="3"/>
  </w:num>
  <w:num w:numId="4" w16cid:durableId="128892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38"/>
    <w:rsid w:val="00000707"/>
    <w:rsid w:val="00013321"/>
    <w:rsid w:val="000759E7"/>
    <w:rsid w:val="00075F32"/>
    <w:rsid w:val="000E16BA"/>
    <w:rsid w:val="001440FE"/>
    <w:rsid w:val="00177762"/>
    <w:rsid w:val="001B23B6"/>
    <w:rsid w:val="001E2769"/>
    <w:rsid w:val="002050F3"/>
    <w:rsid w:val="002242D6"/>
    <w:rsid w:val="002246A1"/>
    <w:rsid w:val="00225ADF"/>
    <w:rsid w:val="002263B4"/>
    <w:rsid w:val="0023545B"/>
    <w:rsid w:val="0032035D"/>
    <w:rsid w:val="003349FA"/>
    <w:rsid w:val="003817D5"/>
    <w:rsid w:val="00562F63"/>
    <w:rsid w:val="00566B2C"/>
    <w:rsid w:val="005D0914"/>
    <w:rsid w:val="00626E84"/>
    <w:rsid w:val="00665938"/>
    <w:rsid w:val="006A4CDF"/>
    <w:rsid w:val="006C50B9"/>
    <w:rsid w:val="007115EB"/>
    <w:rsid w:val="0078799B"/>
    <w:rsid w:val="007E3A24"/>
    <w:rsid w:val="0080755D"/>
    <w:rsid w:val="008A7B7C"/>
    <w:rsid w:val="008E79F6"/>
    <w:rsid w:val="009D0C86"/>
    <w:rsid w:val="009E77B6"/>
    <w:rsid w:val="009F1A0E"/>
    <w:rsid w:val="00A16BEE"/>
    <w:rsid w:val="00AA3C86"/>
    <w:rsid w:val="00B52C29"/>
    <w:rsid w:val="00B74308"/>
    <w:rsid w:val="00BA301D"/>
    <w:rsid w:val="00D538A8"/>
    <w:rsid w:val="00D844A1"/>
    <w:rsid w:val="00DC52FF"/>
    <w:rsid w:val="00DC5CC4"/>
    <w:rsid w:val="00E266AF"/>
    <w:rsid w:val="00E90647"/>
    <w:rsid w:val="00EE27A1"/>
    <w:rsid w:val="00F24D29"/>
    <w:rsid w:val="00F44148"/>
    <w:rsid w:val="00F5450B"/>
    <w:rsid w:val="00F87B9F"/>
    <w:rsid w:val="00F9478B"/>
    <w:rsid w:val="00FE5D01"/>
    <w:rsid w:val="00FF032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4CF7F"/>
  <w15:chartTrackingRefBased/>
  <w15:docId w15:val="{7CE50D61-893F-43A8-A811-7CCE1FE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5938"/>
    <w:pPr>
      <w:spacing w:after="0" w:line="240" w:lineRule="auto"/>
      <w:ind w:right="284"/>
      <w:jc w:val="both"/>
    </w:pPr>
    <w:rPr>
      <w:rFonts w:ascii="Arial" w:eastAsia="Times New Roman" w:hAnsi="Arial" w:cs="Times New Roman"/>
      <w:szCs w:val="20"/>
      <w:lang w:val="it-IT"/>
    </w:rPr>
  </w:style>
  <w:style w:type="paragraph" w:styleId="Titolo2">
    <w:name w:val="heading 2"/>
    <w:basedOn w:val="Normale"/>
    <w:next w:val="Normale"/>
    <w:link w:val="Titolo2Carattere"/>
    <w:uiPriority w:val="9"/>
    <w:unhideWhenUsed/>
    <w:qFormat/>
    <w:rsid w:val="0078799B"/>
    <w:pPr>
      <w:keepNext/>
      <w:spacing w:before="240" w:after="60"/>
      <w:outlineLvl w:val="1"/>
    </w:pPr>
    <w:rPr>
      <w:rFonts w:ascii="Calibri Light" w:hAnsi="Calibri Light"/>
      <w:b/>
      <w:bCs/>
      <w:i/>
      <w:iCs/>
      <w:sz w:val="28"/>
      <w:szCs w:val="28"/>
    </w:rPr>
  </w:style>
  <w:style w:type="paragraph" w:styleId="Titolo6">
    <w:name w:val="heading 6"/>
    <w:basedOn w:val="Normale"/>
    <w:link w:val="Titolo6Carattere"/>
    <w:uiPriority w:val="9"/>
    <w:qFormat/>
    <w:rsid w:val="0078799B"/>
    <w:pPr>
      <w:spacing w:before="100" w:beforeAutospacing="1" w:after="100" w:afterAutospacing="1"/>
      <w:outlineLvl w:val="5"/>
    </w:pPr>
    <w:rPr>
      <w:rFonts w:ascii="Times New Roman" w:hAnsi="Times New Roman"/>
      <w:b/>
      <w:bCs/>
      <w:sz w:val="15"/>
      <w:szCs w:val="15"/>
      <w:lang w:eastAsia="ru-RU"/>
    </w:rPr>
  </w:style>
  <w:style w:type="paragraph" w:styleId="Titolo7">
    <w:name w:val="heading 7"/>
    <w:basedOn w:val="Normale"/>
    <w:next w:val="Normale"/>
    <w:link w:val="Titolo7Carattere"/>
    <w:uiPriority w:val="9"/>
    <w:unhideWhenUsed/>
    <w:qFormat/>
    <w:rsid w:val="0078799B"/>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78799B"/>
    <w:rPr>
      <w:rFonts w:ascii="Calibri Light" w:eastAsia="Times New Roman" w:hAnsi="Calibri Light"/>
      <w:b/>
      <w:bCs/>
      <w:i/>
      <w:iCs/>
      <w:sz w:val="28"/>
      <w:szCs w:val="28"/>
    </w:rPr>
  </w:style>
  <w:style w:type="character" w:customStyle="1" w:styleId="Titolo6Carattere">
    <w:name w:val="Titolo 6 Carattere"/>
    <w:link w:val="Titolo6"/>
    <w:uiPriority w:val="9"/>
    <w:rsid w:val="0078799B"/>
    <w:rPr>
      <w:rFonts w:ascii="Times New Roman" w:eastAsia="Times New Roman" w:hAnsi="Times New Roman"/>
      <w:b/>
      <w:bCs/>
      <w:sz w:val="15"/>
      <w:szCs w:val="15"/>
      <w:lang w:eastAsia="ru-RU"/>
    </w:rPr>
  </w:style>
  <w:style w:type="character" w:customStyle="1" w:styleId="Titolo7Carattere">
    <w:name w:val="Titolo 7 Carattere"/>
    <w:link w:val="Titolo7"/>
    <w:uiPriority w:val="9"/>
    <w:rsid w:val="0078799B"/>
    <w:rPr>
      <w:rFonts w:eastAsia="Times New Roman"/>
      <w:sz w:val="24"/>
      <w:szCs w:val="24"/>
    </w:rPr>
  </w:style>
  <w:style w:type="paragraph" w:styleId="Titolo">
    <w:name w:val="Title"/>
    <w:basedOn w:val="Normale"/>
    <w:next w:val="Normale"/>
    <w:link w:val="TitoloCarattere"/>
    <w:uiPriority w:val="10"/>
    <w:qFormat/>
    <w:rsid w:val="0078799B"/>
    <w:pPr>
      <w:pBdr>
        <w:bottom w:val="single" w:sz="8" w:space="4" w:color="4F81BD"/>
      </w:pBdr>
      <w:spacing w:after="300"/>
      <w:contextualSpacing/>
    </w:pPr>
    <w:rPr>
      <w:rFonts w:ascii="Cambria" w:hAnsi="Cambria"/>
      <w:color w:val="17365D"/>
      <w:spacing w:val="5"/>
      <w:kern w:val="28"/>
      <w:sz w:val="52"/>
      <w:szCs w:val="52"/>
    </w:rPr>
  </w:style>
  <w:style w:type="character" w:customStyle="1" w:styleId="TitoloCarattere">
    <w:name w:val="Titolo Carattere"/>
    <w:link w:val="Titolo"/>
    <w:uiPriority w:val="10"/>
    <w:rsid w:val="0078799B"/>
    <w:rPr>
      <w:rFonts w:ascii="Cambria" w:eastAsia="Times New Roman" w:hAnsi="Cambria"/>
      <w:color w:val="17365D"/>
      <w:spacing w:val="5"/>
      <w:kern w:val="28"/>
      <w:sz w:val="52"/>
      <w:szCs w:val="52"/>
    </w:rPr>
  </w:style>
  <w:style w:type="paragraph" w:styleId="Paragrafoelenco">
    <w:name w:val="List Paragraph"/>
    <w:basedOn w:val="Normale"/>
    <w:uiPriority w:val="34"/>
    <w:qFormat/>
    <w:rsid w:val="00665938"/>
    <w:pPr>
      <w:spacing w:after="160" w:line="259" w:lineRule="auto"/>
      <w:ind w:left="720" w:right="0"/>
      <w:contextualSpacing/>
      <w:jc w:val="left"/>
    </w:pPr>
    <w:rPr>
      <w:rFonts w:ascii="Calibri" w:eastAsia="Calibri" w:hAnsi="Calibri"/>
      <w:szCs w:val="22"/>
    </w:rPr>
  </w:style>
  <w:style w:type="paragraph" w:styleId="Intestazione">
    <w:name w:val="header"/>
    <w:basedOn w:val="Normale"/>
    <w:link w:val="IntestazioneCarattere"/>
    <w:uiPriority w:val="99"/>
    <w:unhideWhenUsed/>
    <w:rsid w:val="003817D5"/>
    <w:pPr>
      <w:tabs>
        <w:tab w:val="center" w:pos="4819"/>
        <w:tab w:val="right" w:pos="9638"/>
      </w:tabs>
    </w:pPr>
  </w:style>
  <w:style w:type="character" w:customStyle="1" w:styleId="IntestazioneCarattere">
    <w:name w:val="Intestazione Carattere"/>
    <w:basedOn w:val="Carpredefinitoparagrafo"/>
    <w:link w:val="Intestazione"/>
    <w:uiPriority w:val="99"/>
    <w:rsid w:val="003817D5"/>
    <w:rPr>
      <w:rFonts w:ascii="Arial" w:eastAsia="Times New Roman" w:hAnsi="Arial" w:cs="Times New Roman"/>
      <w:szCs w:val="20"/>
      <w:lang w:val="it-IT"/>
    </w:rPr>
  </w:style>
  <w:style w:type="paragraph" w:styleId="Pidipagina">
    <w:name w:val="footer"/>
    <w:basedOn w:val="Normale"/>
    <w:link w:val="PidipaginaCarattere"/>
    <w:uiPriority w:val="99"/>
    <w:unhideWhenUsed/>
    <w:rsid w:val="003817D5"/>
    <w:pPr>
      <w:tabs>
        <w:tab w:val="center" w:pos="4819"/>
        <w:tab w:val="right" w:pos="9638"/>
      </w:tabs>
    </w:pPr>
  </w:style>
  <w:style w:type="character" w:customStyle="1" w:styleId="PidipaginaCarattere">
    <w:name w:val="Piè di pagina Carattere"/>
    <w:basedOn w:val="Carpredefinitoparagrafo"/>
    <w:link w:val="Pidipagina"/>
    <w:uiPriority w:val="99"/>
    <w:rsid w:val="003817D5"/>
    <w:rPr>
      <w:rFonts w:ascii="Arial" w:eastAsia="Times New Roman" w:hAnsi="Arial" w:cs="Times New Roman"/>
      <w:szCs w:val="20"/>
      <w:lang w:val="it-IT"/>
    </w:rPr>
  </w:style>
  <w:style w:type="paragraph" w:styleId="NormaleWeb">
    <w:name w:val="Normal (Web)"/>
    <w:basedOn w:val="Normale"/>
    <w:uiPriority w:val="99"/>
    <w:unhideWhenUsed/>
    <w:rsid w:val="009D0C86"/>
    <w:pPr>
      <w:spacing w:before="100" w:beforeAutospacing="1" w:after="100" w:afterAutospacing="1"/>
      <w:ind w:right="0"/>
      <w:jc w:val="left"/>
    </w:pPr>
    <w:rPr>
      <w:rFonts w:ascii="Times New Roman" w:hAnsi="Times New Roman"/>
      <w:sz w:val="24"/>
      <w:szCs w:val="24"/>
      <w:lang w:eastAsia="it-IT"/>
    </w:rPr>
  </w:style>
  <w:style w:type="paragraph" w:customStyle="1" w:styleId="Default">
    <w:name w:val="Default"/>
    <w:rsid w:val="00000707"/>
    <w:pPr>
      <w:autoSpaceDE w:val="0"/>
      <w:autoSpaceDN w:val="0"/>
      <w:adjustRightInd w:val="0"/>
      <w:spacing w:after="0" w:line="240" w:lineRule="auto"/>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371</Words>
  <Characters>2115</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MEZZADRI Rosa</dc:creator>
  <cp:keywords/>
  <dc:description/>
  <cp:lastModifiedBy>FIORAVANTI Chiara</cp:lastModifiedBy>
  <cp:revision>6</cp:revision>
  <dcterms:created xsi:type="dcterms:W3CDTF">2024-04-22T14:26:00Z</dcterms:created>
  <dcterms:modified xsi:type="dcterms:W3CDTF">2024-04-22T15:12:00Z</dcterms:modified>
</cp:coreProperties>
</file>