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C7" w:rsidRDefault="00BE31FD">
      <w:pPr>
        <w:ind w:hanging="425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UNIVERSITÀ DEGLI STUDI DI FERRARA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2464915</wp:posOffset>
            </wp:positionH>
            <wp:positionV relativeFrom="paragraph">
              <wp:posOffset>200025</wp:posOffset>
            </wp:positionV>
            <wp:extent cx="800100" cy="77152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14C7" w:rsidRDefault="00BE31FD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ATTI DEL CONSIGLIO DEL DIPARTIMENTO DI INGEGNERIA</w:t>
      </w:r>
    </w:p>
    <w:p w:rsidR="002C14C7" w:rsidRDefault="002C14C7">
      <w:pPr>
        <w:spacing w:before="0" w:after="0"/>
        <w:jc w:val="center"/>
        <w:rPr>
          <w:b/>
          <w:sz w:val="22"/>
          <w:szCs w:val="22"/>
        </w:rPr>
      </w:pPr>
    </w:p>
    <w:p w:rsidR="002C14C7" w:rsidRDefault="00BE31FD">
      <w:pPr>
        <w:spacing w:before="0" w:after="0"/>
        <w:jc w:val="center"/>
        <w:rPr>
          <w:b/>
        </w:rPr>
      </w:pPr>
      <w:r>
        <w:rPr>
          <w:b/>
        </w:rPr>
        <w:t>ESTRATTO</w:t>
      </w:r>
    </w:p>
    <w:p w:rsidR="002C14C7" w:rsidRDefault="002C14C7">
      <w:pPr>
        <w:spacing w:before="0" w:after="0"/>
        <w:jc w:val="center"/>
        <w:rPr>
          <w:b/>
          <w:sz w:val="22"/>
          <w:szCs w:val="22"/>
        </w:rPr>
      </w:pPr>
    </w:p>
    <w:p w:rsidR="002C14C7" w:rsidRDefault="00BE31FD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SEDUTA DEL 13 GENNAIO 2021</w:t>
      </w:r>
    </w:p>
    <w:p w:rsidR="002C14C7" w:rsidRDefault="002C14C7">
      <w:pPr>
        <w:spacing w:before="0" w:after="0"/>
        <w:jc w:val="center"/>
        <w:rPr>
          <w:b/>
          <w:sz w:val="22"/>
          <w:szCs w:val="22"/>
        </w:rPr>
      </w:pPr>
    </w:p>
    <w:p w:rsidR="002C14C7" w:rsidRDefault="00BE31FD">
      <w:pPr>
        <w:spacing w:before="0" w:after="0"/>
        <w:ind w:left="-425"/>
        <w:jc w:val="both"/>
      </w:pPr>
      <w:r>
        <w:t>L’anno 2021 (</w:t>
      </w:r>
      <w:proofErr w:type="spellStart"/>
      <w:r>
        <w:t>duemilaventuno</w:t>
      </w:r>
      <w:proofErr w:type="spellEnd"/>
      <w:r>
        <w:t xml:space="preserve">) in questo giorno 13 (tredici) del mese di gennaio alle ore 11,00 (undici), convocato con avvisi scritti in data 07.01.2021 </w:t>
      </w:r>
      <w:proofErr w:type="spellStart"/>
      <w:r>
        <w:t>prot</w:t>
      </w:r>
      <w:proofErr w:type="spellEnd"/>
      <w:r>
        <w:t xml:space="preserve">. n. 1348, si è riunito il Consiglio del Dipartimento di Ingegneria in forma telematica.  </w:t>
      </w:r>
    </w:p>
    <w:p w:rsidR="002C14C7" w:rsidRDefault="00BE31FD">
      <w:pPr>
        <w:spacing w:before="0" w:after="0" w:line="360" w:lineRule="auto"/>
        <w:ind w:left="-425"/>
        <w:jc w:val="both"/>
      </w:pPr>
      <w:r>
        <w:t xml:space="preserve">Presiede il Prof. Marco Franchini. Ha le funzioni di segretaria la Dott.ssa Arianna Perfetto. Partecipa il coordinatore della Meta Struttura Mauro Vitali.   </w:t>
      </w:r>
    </w:p>
    <w:p w:rsidR="002C14C7" w:rsidRDefault="002C14C7">
      <w:pPr>
        <w:spacing w:before="0" w:after="0"/>
        <w:ind w:left="-425"/>
      </w:pPr>
    </w:p>
    <w:p w:rsidR="002C14C7" w:rsidRDefault="00BE31FD">
      <w:pPr>
        <w:spacing w:before="0" w:after="0"/>
        <w:ind w:left="-425"/>
      </w:pPr>
      <w:r>
        <w:t xml:space="preserve">Sono presenti i </w:t>
      </w:r>
      <w:proofErr w:type="spellStart"/>
      <w:r>
        <w:t>sottoindicati</w:t>
      </w:r>
      <w:proofErr w:type="spellEnd"/>
      <w:r>
        <w:t xml:space="preserve"> componenti (P = Presente, AG = Assente Giustificato, A = Assente): </w:t>
      </w:r>
    </w:p>
    <w:tbl>
      <w:tblPr>
        <w:tblStyle w:val="a"/>
        <w:tblW w:w="98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95"/>
        <w:gridCol w:w="2610"/>
        <w:gridCol w:w="690"/>
        <w:gridCol w:w="1950"/>
        <w:gridCol w:w="855"/>
      </w:tblGrid>
      <w:tr w:rsidR="002C14C7">
        <w:trPr>
          <w:trHeight w:val="340"/>
          <w:jc w:val="center"/>
        </w:trPr>
        <w:tc>
          <w:tcPr>
            <w:tcW w:w="9840" w:type="dxa"/>
            <w:gridSpan w:val="6"/>
          </w:tcPr>
          <w:p w:rsidR="002C14C7" w:rsidRDefault="00BE31FD">
            <w:pPr>
              <w:spacing w:before="0" w:after="0"/>
            </w:pPr>
            <w:r>
              <w:rPr>
                <w:b/>
              </w:rPr>
              <w:t>DOCENTI I FASCIA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ALESSANDRI Claudio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LAMMA Evelina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TRILLO Stefano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CONTI Andrea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OLIVO Piero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VALIANI Alessandro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DALPIAZ Giorgio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PIVA Stefano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VANNINI Giorgio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51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DI GREGORIO Raffaele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SPINA Pier Ruggero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ZANNI Giacomo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FIORAVANTE Vincenzo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</w:pPr>
            <w:r w:rsidRPr="004C5A99">
              <w:t xml:space="preserve">    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STEFANELLI Cesare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30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FRANCHINI Marco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TAGLIAVENTI Gabriele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GARAGNANI Gian Luca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TOVO Roberto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240"/>
          <w:jc w:val="center"/>
        </w:trPr>
        <w:tc>
          <w:tcPr>
            <w:tcW w:w="9840" w:type="dxa"/>
            <w:gridSpan w:val="6"/>
          </w:tcPr>
          <w:p w:rsidR="002C14C7" w:rsidRDefault="00BE31FD">
            <w:pPr>
              <w:spacing w:before="0" w:after="0"/>
            </w:pPr>
            <w:r>
              <w:rPr>
                <w:b/>
              </w:rPr>
              <w:t>DOCENTI II FASCIA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ALVISI Stefano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FAVALLI Michele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RIZZONI Raffaella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APRILE Alessandra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GATTI Marco</w:t>
            </w:r>
          </w:p>
        </w:tc>
        <w:tc>
          <w:tcPr>
            <w:tcW w:w="690" w:type="dxa"/>
          </w:tcPr>
          <w:p w:rsidR="002C14C7" w:rsidRDefault="00BE31FD">
            <w:pPr>
              <w:spacing w:before="0" w:after="0"/>
              <w:jc w:val="center"/>
            </w:pPr>
            <w:r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PINELLI Michele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lastRenderedPageBreak/>
              <w:t>BALBO Andrea</w:t>
            </w:r>
          </w:p>
        </w:tc>
        <w:tc>
          <w:tcPr>
            <w:tcW w:w="795" w:type="dxa"/>
          </w:tcPr>
          <w:p w:rsidR="002C14C7" w:rsidRPr="004C5A99" w:rsidRDefault="00BE31FD">
            <w:pPr>
              <w:tabs>
                <w:tab w:val="center" w:pos="213"/>
              </w:tabs>
              <w:spacing w:before="0" w:after="0"/>
            </w:pPr>
            <w:r w:rsidRPr="004C5A99">
              <w:t xml:space="preserve">   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GAVANELLI Marco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PRODI Nicola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BELLANCA Gaetano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</w:pPr>
            <w:r w:rsidRPr="004C5A99">
              <w:t xml:space="preserve">   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LIVIERI Paolo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SIMANI Silvio</w:t>
            </w:r>
          </w:p>
        </w:tc>
        <w:tc>
          <w:tcPr>
            <w:tcW w:w="855" w:type="dxa"/>
          </w:tcPr>
          <w:p w:rsidR="002C14C7" w:rsidRPr="004C5A99" w:rsidRDefault="00BE31FD">
            <w:pPr>
              <w:widowControl w:val="0"/>
              <w:spacing w:before="0" w:after="0" w:line="276" w:lineRule="auto"/>
            </w:pPr>
            <w:r w:rsidRPr="004C5A99">
              <w:t xml:space="preserve">    P</w:t>
            </w:r>
          </w:p>
        </w:tc>
      </w:tr>
      <w:tr w:rsidR="002C14C7">
        <w:trPr>
          <w:trHeight w:val="54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BENASCIUTTI Denis</w:t>
            </w:r>
          </w:p>
        </w:tc>
        <w:tc>
          <w:tcPr>
            <w:tcW w:w="795" w:type="dxa"/>
          </w:tcPr>
          <w:p w:rsidR="002C14C7" w:rsidRPr="004C5A99" w:rsidRDefault="00BE31FD">
            <w:pPr>
              <w:tabs>
                <w:tab w:val="center" w:pos="213"/>
              </w:tabs>
              <w:spacing w:before="0" w:after="0"/>
            </w:pPr>
            <w:r w:rsidRPr="004C5A99">
              <w:t xml:space="preserve">   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MERLIN Mattia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TRALLI Velio</w:t>
            </w:r>
          </w:p>
        </w:tc>
        <w:tc>
          <w:tcPr>
            <w:tcW w:w="855" w:type="dxa"/>
          </w:tcPr>
          <w:p w:rsidR="002C14C7" w:rsidRPr="004C5A99" w:rsidRDefault="00BE31FD">
            <w:pPr>
              <w:widowControl w:val="0"/>
              <w:spacing w:before="0" w:after="0" w:line="276" w:lineRule="auto"/>
            </w:pPr>
            <w:r w:rsidRPr="004C5A99">
              <w:t xml:space="preserve">    P</w:t>
            </w:r>
          </w:p>
          <w:p w:rsidR="002C14C7" w:rsidRPr="004C5A99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615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BENVENUTI Elena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MINGHINI Fabio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TULLINI Nerio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</w:pPr>
            <w:r w:rsidRPr="004C5A99">
              <w:t xml:space="preserve">    P</w:t>
            </w:r>
          </w:p>
        </w:tc>
      </w:tr>
      <w:tr w:rsidR="002C14C7">
        <w:trPr>
          <w:trHeight w:val="66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BERTOZZI Davide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MOLLICA Francesco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VENTURINI Mauro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BONFE’ Marcello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</w:pPr>
            <w:r w:rsidRPr="004C5A99">
              <w:t xml:space="preserve">   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MONTICELLI Cecilia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VERLICCHI Paola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CALEFFI Valerio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MUCCHI Emiliano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BE31FD">
            <w:pPr>
              <w:widowControl w:val="0"/>
              <w:spacing w:before="0" w:after="0" w:line="276" w:lineRule="auto"/>
            </w:pPr>
            <w:r>
              <w:t xml:space="preserve">    </w:t>
            </w:r>
          </w:p>
        </w:tc>
      </w:tr>
      <w:tr w:rsidR="002C14C7">
        <w:trPr>
          <w:trHeight w:val="4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  <w:rPr>
                <w:b/>
              </w:rPr>
            </w:pPr>
            <w:r>
              <w:t>FAUSTI Patrizio</w:t>
            </w:r>
          </w:p>
        </w:tc>
        <w:tc>
          <w:tcPr>
            <w:tcW w:w="795" w:type="dxa"/>
          </w:tcPr>
          <w:p w:rsidR="002C14C7" w:rsidRPr="004C5A99" w:rsidRDefault="00BE3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  <w:r w:rsidRPr="004C5A99">
              <w:t xml:space="preserve">   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RAFFO Antonio</w:t>
            </w:r>
          </w:p>
        </w:tc>
        <w:tc>
          <w:tcPr>
            <w:tcW w:w="690" w:type="dxa"/>
          </w:tcPr>
          <w:p w:rsidR="002C14C7" w:rsidRPr="004C5A99" w:rsidRDefault="00BE31FD">
            <w:pPr>
              <w:widowControl w:val="0"/>
              <w:spacing w:before="0" w:after="0" w:line="276" w:lineRule="auto"/>
            </w:pPr>
            <w:r w:rsidRPr="004C5A99">
              <w:t xml:space="preserve"> </w:t>
            </w:r>
            <w:r w:rsidR="0097241C">
              <w:t xml:space="preserve"> </w:t>
            </w:r>
            <w:r w:rsidRPr="004C5A99">
              <w:t xml:space="preserve"> 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BE31FD">
            <w:pPr>
              <w:widowControl w:val="0"/>
              <w:spacing w:before="0" w:after="0" w:line="276" w:lineRule="auto"/>
            </w:pPr>
            <w:r>
              <w:t xml:space="preserve">    </w:t>
            </w:r>
          </w:p>
        </w:tc>
      </w:tr>
      <w:tr w:rsidR="002C14C7">
        <w:trPr>
          <w:trHeight w:val="300"/>
          <w:jc w:val="center"/>
        </w:trPr>
        <w:tc>
          <w:tcPr>
            <w:tcW w:w="9840" w:type="dxa"/>
            <w:gridSpan w:val="6"/>
          </w:tcPr>
          <w:p w:rsidR="002C14C7" w:rsidRDefault="00BE31FD">
            <w:pPr>
              <w:spacing w:before="0" w:after="0"/>
            </w:pPr>
            <w:r>
              <w:rPr>
                <w:b/>
              </w:rPr>
              <w:t xml:space="preserve">RICERCATORI </w:t>
            </w:r>
          </w:p>
        </w:tc>
      </w:tr>
      <w:tr w:rsidR="002C14C7">
        <w:trPr>
          <w:trHeight w:val="42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BELLODI Elena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MAZZANTI Valentina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BE31FD">
            <w:pPr>
              <w:spacing w:before="0" w:after="0"/>
            </w:pPr>
            <w:r>
              <w:t>ZESE Riccardo</w:t>
            </w:r>
          </w:p>
        </w:tc>
        <w:tc>
          <w:tcPr>
            <w:tcW w:w="85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BOSI Gianni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NONATO Maddalena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765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CASANO Giovanni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PELLEGRINELLI Alberto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24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CHIOZZI Andrea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SCHIPPA Leonardo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D’ANGELO Luciano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POMPOLI Francesco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FARSONI Saverio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SUMAN Alessio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705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FORTINI Annalisa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ZAMBELLI Cristian</w:t>
            </w:r>
          </w:p>
        </w:tc>
        <w:tc>
          <w:tcPr>
            <w:tcW w:w="690" w:type="dxa"/>
          </w:tcPr>
          <w:p w:rsidR="002C14C7" w:rsidRDefault="00BE31FD">
            <w:pPr>
              <w:spacing w:before="0" w:after="0"/>
              <w:jc w:val="center"/>
            </w:pPr>
            <w:r>
              <w:t>AG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  <w:jc w:val="center"/>
            </w:pPr>
          </w:p>
        </w:tc>
      </w:tr>
      <w:tr w:rsidR="002C14C7">
        <w:trPr>
          <w:trHeight w:val="320"/>
          <w:jc w:val="center"/>
        </w:trPr>
        <w:tc>
          <w:tcPr>
            <w:tcW w:w="9840" w:type="dxa"/>
            <w:gridSpan w:val="6"/>
          </w:tcPr>
          <w:p w:rsidR="002C14C7" w:rsidRDefault="00BE31FD">
            <w:pPr>
              <w:spacing w:before="0" w:after="0"/>
            </w:pPr>
            <w:r>
              <w:rPr>
                <w:b/>
              </w:rPr>
              <w:t>RAPPRESENTANTI DEL PERSONALE AMMINISTRATIVO</w:t>
            </w:r>
          </w:p>
        </w:tc>
      </w:tr>
      <w:tr w:rsidR="002C14C7">
        <w:trPr>
          <w:trHeight w:val="280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FERRARINI Antonella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FOLI Erika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</w:pPr>
          </w:p>
        </w:tc>
      </w:tr>
      <w:tr w:rsidR="002C14C7">
        <w:trPr>
          <w:trHeight w:val="280"/>
          <w:jc w:val="center"/>
        </w:trPr>
        <w:tc>
          <w:tcPr>
            <w:tcW w:w="9840" w:type="dxa"/>
            <w:gridSpan w:val="6"/>
          </w:tcPr>
          <w:p w:rsidR="002C14C7" w:rsidRDefault="00BE31FD">
            <w:pPr>
              <w:spacing w:before="0" w:after="0"/>
            </w:pPr>
            <w:r>
              <w:rPr>
                <w:b/>
              </w:rPr>
              <w:t>RAPPRESENTANTI DEL PERSONALE TECNICO</w:t>
            </w:r>
          </w:p>
        </w:tc>
      </w:tr>
      <w:tr w:rsidR="002C14C7">
        <w:trPr>
          <w:trHeight w:val="435"/>
          <w:jc w:val="center"/>
        </w:trPr>
        <w:tc>
          <w:tcPr>
            <w:tcW w:w="2940" w:type="dxa"/>
          </w:tcPr>
          <w:p w:rsidR="002C14C7" w:rsidRDefault="00BE31FD">
            <w:pPr>
              <w:spacing w:before="0" w:after="0"/>
            </w:pPr>
            <w:r>
              <w:t>BIGHI Gloriano</w:t>
            </w:r>
          </w:p>
        </w:tc>
        <w:tc>
          <w:tcPr>
            <w:tcW w:w="795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2610" w:type="dxa"/>
          </w:tcPr>
          <w:p w:rsidR="002C14C7" w:rsidRDefault="00BE31FD">
            <w:pPr>
              <w:spacing w:before="0" w:after="0"/>
            </w:pPr>
            <w:r>
              <w:t>BIGNOZZI Feliciano</w:t>
            </w:r>
          </w:p>
        </w:tc>
        <w:tc>
          <w:tcPr>
            <w:tcW w:w="690" w:type="dxa"/>
          </w:tcPr>
          <w:p w:rsidR="002C14C7" w:rsidRPr="004C5A99" w:rsidRDefault="00BE31FD">
            <w:pPr>
              <w:spacing w:before="0" w:after="0"/>
              <w:jc w:val="center"/>
            </w:pPr>
            <w:r w:rsidRPr="004C5A99">
              <w:t>P</w:t>
            </w:r>
          </w:p>
        </w:tc>
        <w:tc>
          <w:tcPr>
            <w:tcW w:w="1950" w:type="dxa"/>
          </w:tcPr>
          <w:p w:rsidR="002C14C7" w:rsidRDefault="002C14C7">
            <w:pPr>
              <w:spacing w:before="0" w:after="0"/>
            </w:pPr>
          </w:p>
        </w:tc>
        <w:tc>
          <w:tcPr>
            <w:tcW w:w="855" w:type="dxa"/>
          </w:tcPr>
          <w:p w:rsidR="002C14C7" w:rsidRDefault="002C14C7">
            <w:pPr>
              <w:spacing w:before="0" w:after="0"/>
            </w:pPr>
          </w:p>
        </w:tc>
      </w:tr>
    </w:tbl>
    <w:p w:rsidR="002C14C7" w:rsidRDefault="00BE31FD">
      <w:r>
        <w:rPr>
          <w:sz w:val="22"/>
          <w:szCs w:val="22"/>
        </w:rPr>
        <w:t>Il Presidente, accertato il numero dei presenti e la legalità dell’adunanza, dichiara aperta la seduta: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lastRenderedPageBreak/>
        <w:t>Comunicazioni del Direttore;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>Progetti di Dipartimento, Regolamenti, Linee guida, Deleghe e Incarichi;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 xml:space="preserve">Ricerca; 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 xml:space="preserve"> Didattica; 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>Atti negoziali, Associazioni, Accordi e Convenzioni;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>Personale;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>Partecipazione a Centri, Nomina di Membri di Commissioni e Delegati esterni;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>Bilancio e Contabilità;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>Ratifica Decreti del Direttore;</w:t>
      </w:r>
    </w:p>
    <w:p w:rsidR="002C14C7" w:rsidRDefault="00BE31FD">
      <w:pPr>
        <w:numPr>
          <w:ilvl w:val="0"/>
          <w:numId w:val="1"/>
        </w:numPr>
        <w:spacing w:before="0" w:after="0"/>
        <w:rPr>
          <w:b/>
        </w:rPr>
      </w:pPr>
      <w:r>
        <w:rPr>
          <w:b/>
        </w:rPr>
        <w:t>Varie ed eventuali</w:t>
      </w:r>
    </w:p>
    <w:p w:rsidR="00A519B4" w:rsidRDefault="00A519B4" w:rsidP="00A519B4">
      <w:pPr>
        <w:pStyle w:val="Paragrafoelenco"/>
        <w:spacing w:before="0" w:after="0"/>
      </w:pPr>
    </w:p>
    <w:p w:rsidR="00A519B4" w:rsidRPr="00A519B4" w:rsidRDefault="00A519B4" w:rsidP="00A519B4">
      <w:pPr>
        <w:pStyle w:val="Paragrafoelenco"/>
        <w:spacing w:before="0" w:after="0"/>
        <w:ind w:left="2880" w:firstLine="720"/>
        <w:rPr>
          <w:b/>
          <w:sz w:val="22"/>
          <w:szCs w:val="22"/>
        </w:rPr>
      </w:pPr>
      <w:r w:rsidRPr="00A519B4">
        <w:rPr>
          <w:b/>
          <w:sz w:val="22"/>
          <w:szCs w:val="22"/>
        </w:rPr>
        <w:t>OMISSIS</w:t>
      </w:r>
    </w:p>
    <w:p w:rsidR="00A519B4" w:rsidRDefault="00A519B4" w:rsidP="00A519B4">
      <w:pPr>
        <w:spacing w:before="0" w:after="0"/>
        <w:ind w:left="720"/>
        <w:rPr>
          <w:b/>
        </w:rPr>
      </w:pPr>
    </w:p>
    <w:p w:rsidR="00A519B4" w:rsidRDefault="00A519B4" w:rsidP="00A519B4">
      <w:pPr>
        <w:spacing w:before="0" w:after="0"/>
        <w:ind w:left="720"/>
        <w:rPr>
          <w:b/>
        </w:rPr>
      </w:pPr>
    </w:p>
    <w:p w:rsidR="00A519B4" w:rsidRDefault="00A519B4" w:rsidP="00A519B4">
      <w:pPr>
        <w:spacing w:before="0" w:after="0"/>
        <w:rPr>
          <w:b/>
        </w:rPr>
      </w:pPr>
      <w:r>
        <w:rPr>
          <w:b/>
        </w:rPr>
        <w:t>Al quarto punto “didattica”:</w:t>
      </w:r>
    </w:p>
    <w:p w:rsidR="002C14C7" w:rsidRDefault="002C14C7">
      <w:pPr>
        <w:spacing w:before="0" w:after="0"/>
      </w:pPr>
    </w:p>
    <w:p w:rsidR="002C14C7" w:rsidRDefault="00BE31FD">
      <w:pPr>
        <w:spacing w:before="0" w:after="0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OMISSIS</w:t>
      </w:r>
    </w:p>
    <w:p w:rsidR="00A519B4" w:rsidRDefault="00A519B4">
      <w:pPr>
        <w:spacing w:before="0" w:after="0"/>
        <w:ind w:left="2880" w:firstLine="720"/>
        <w:rPr>
          <w:b/>
          <w:sz w:val="22"/>
          <w:szCs w:val="22"/>
        </w:rPr>
      </w:pPr>
    </w:p>
    <w:p w:rsidR="009D2172" w:rsidRPr="009D2172" w:rsidRDefault="009D2172" w:rsidP="009D2172">
      <w:pPr>
        <w:spacing w:before="0" w:after="0"/>
        <w:jc w:val="both"/>
      </w:pPr>
      <w:r w:rsidRPr="009D2172">
        <w:rPr>
          <w:b/>
          <w:bCs/>
          <w:color w:val="000000"/>
          <w:sz w:val="26"/>
          <w:szCs w:val="26"/>
          <w:shd w:val="clear" w:color="auto" w:fill="FFFFFF"/>
        </w:rPr>
        <w:t xml:space="preserve">4.2 </w:t>
      </w:r>
      <w:r w:rsidRPr="009D2172">
        <w:rPr>
          <w:b/>
          <w:bCs/>
          <w:color w:val="000000"/>
          <w:shd w:val="clear" w:color="auto" w:fill="FFFFFF"/>
        </w:rPr>
        <w:t xml:space="preserve">Vincitore del bando di selezione pubblica per titoli per il conferimento di incarichi di insegnamento ai sensi dell’art. 5 del Regolamento per il conferimento di contratti per attività di insegnamento di cui all'art. 23 della Legge 30 Dicembre 2010, N. 240 e per gli incarichi di Supporto alla didattica per l’insegnamento </w:t>
      </w:r>
      <w:r w:rsidRPr="009D2172">
        <w:rPr>
          <w:b/>
          <w:bCs/>
          <w:i/>
          <w:iCs/>
          <w:color w:val="000000"/>
          <w:shd w:val="clear" w:color="auto" w:fill="FFFFFF"/>
        </w:rPr>
        <w:t>Progettazione degli elementi costruttivi.</w:t>
      </w:r>
    </w:p>
    <w:p w:rsidR="009D2172" w:rsidRPr="009D2172" w:rsidRDefault="009D2172" w:rsidP="009D2172">
      <w:pPr>
        <w:spacing w:before="0" w:after="0"/>
        <w:jc w:val="both"/>
      </w:pPr>
      <w:r w:rsidRPr="009D2172">
        <w:rPr>
          <w:b/>
          <w:bCs/>
          <w:color w:val="000000"/>
          <w:shd w:val="clear" w:color="auto" w:fill="FFFFFF"/>
        </w:rPr>
        <w:t> 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Il Presidente ricorda al Consiglio che il Consiglio di Amministrazione nella seduta del 10 giugno 2020 ha approvato l’assegnazione dei fondi per gli incarichi di insegnamento ufficiali e per le supplenze per l’AA 2020/2021 e rammenta che per l’insegnamento “Progettazione degli elementi costruttivi”  era stata stipulata una convenzione ad hoc con l’Azienda Casa Emilia-Romagna di Ferrara, tuttavia a seguito della  PEC inviataci dalla stessa, ns protocollo n.200131 del 15 ottobre 2020, siamo stati informati che l’attuale dotazione organica del Servizio Tecnico, anche a seguito di recenti, impreviste ed imprevedibili modifiche dei contratti di lavoro in essere, non permette di garantire la copertura, con personale idoneo, dell’incarico di insegnamento convenzionato per l’anno accademico 2020-2021 consegue</w:t>
      </w:r>
      <w:r w:rsidR="00CA7A6A">
        <w:rPr>
          <w:color w:val="000000"/>
          <w:sz w:val="22"/>
          <w:szCs w:val="22"/>
          <w:shd w:val="clear" w:color="auto" w:fill="FFFFFF"/>
        </w:rPr>
        <w:t>n</w:t>
      </w:r>
      <w:r w:rsidRPr="009D2172">
        <w:rPr>
          <w:color w:val="000000"/>
          <w:sz w:val="22"/>
          <w:szCs w:val="22"/>
          <w:shd w:val="clear" w:color="auto" w:fill="FFFFFF"/>
        </w:rPr>
        <w:t>temente il Consiglio di Dipartimento  nella seduta del 4 novembre 2020 unanime ha approvato la proposta di apertura bando per l’insegnamento Progettazione degli elementi costruttivi, come sotto riportato: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894"/>
        <w:gridCol w:w="1946"/>
        <w:gridCol w:w="1574"/>
        <w:gridCol w:w="550"/>
        <w:gridCol w:w="460"/>
        <w:gridCol w:w="1230"/>
      </w:tblGrid>
      <w:tr w:rsidR="009D2172" w:rsidRPr="009D2172" w:rsidTr="009D2172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Insegnamento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SSD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CdL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Periodo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CFU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Compenso,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oce</w:t>
            </w:r>
            <w:proofErr w:type="spellEnd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esclusi</w:t>
            </w:r>
          </w:p>
        </w:tc>
      </w:tr>
      <w:tr w:rsidR="009D2172" w:rsidRPr="009D2172" w:rsidTr="009D2172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PROGETTAZIONE DEGLI ELEMENTI COSTRUTTIVI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ICAR/10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1029 - INGEGNERIA CIVILE E AMBIENTALE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spacing w:after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II SEMESTRE </w:t>
            </w:r>
          </w:p>
          <w:p w:rsidR="009D2172" w:rsidRPr="009D2172" w:rsidRDefault="009D2172" w:rsidP="009D2172">
            <w:pPr>
              <w:spacing w:before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Dal 1 marzo 2021 al 31 maggio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€ 1.500</w:t>
            </w:r>
          </w:p>
        </w:tc>
      </w:tr>
    </w:tbl>
    <w:p w:rsidR="009D2172" w:rsidRPr="009D2172" w:rsidRDefault="009D2172" w:rsidP="009D2172">
      <w:pPr>
        <w:jc w:val="both"/>
      </w:pPr>
      <w:r w:rsidRPr="009D2172">
        <w:rPr>
          <w:color w:val="000000"/>
          <w:shd w:val="clear" w:color="auto" w:fill="FFFFFF"/>
        </w:rPr>
        <w:lastRenderedPageBreak/>
        <w:t> 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Calendario lezioni A.A. 2020/21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PRIMO SEMESTRE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Dal 21 Settembre 2020 al 15 Dicembre 2020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SECONDO SEMESTRE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Dal 1 marzo 2020 al 31 maggio 2021</w:t>
      </w:r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Il P</w:t>
      </w:r>
      <w:r w:rsidR="00CA7A6A">
        <w:rPr>
          <w:color w:val="000000"/>
          <w:sz w:val="22"/>
          <w:szCs w:val="22"/>
          <w:shd w:val="clear" w:color="auto" w:fill="FFFFFF"/>
        </w:rPr>
        <w:t>residente ricorda che il bando </w:t>
      </w:r>
      <w:r w:rsidRPr="009D2172">
        <w:rPr>
          <w:color w:val="000000"/>
          <w:sz w:val="22"/>
          <w:szCs w:val="22"/>
          <w:shd w:val="clear" w:color="auto" w:fill="FFFFFF"/>
        </w:rPr>
        <w:t>si è chiuso in data 16 dicembre 2020 alle ore 12.00 e precisa che per l’attiv</w:t>
      </w:r>
      <w:r w:rsidR="00CA7A6A">
        <w:rPr>
          <w:color w:val="000000"/>
          <w:sz w:val="22"/>
          <w:szCs w:val="22"/>
          <w:shd w:val="clear" w:color="auto" w:fill="FFFFFF"/>
        </w:rPr>
        <w:t xml:space="preserve">ità formativa di cui sopra sono </w:t>
      </w:r>
      <w:r w:rsidRPr="009D2172">
        <w:rPr>
          <w:color w:val="000000"/>
          <w:sz w:val="22"/>
          <w:szCs w:val="22"/>
          <w:shd w:val="clear" w:color="auto" w:fill="FFFFFF"/>
        </w:rPr>
        <w:t xml:space="preserve">pervenute due domande e che nella seduta del Consiglio di Dipartimento in data 4 novembre 2020 </w:t>
      </w:r>
      <w:proofErr w:type="gramStart"/>
      <w:r w:rsidRPr="009D2172">
        <w:rPr>
          <w:color w:val="000000"/>
          <w:sz w:val="22"/>
          <w:szCs w:val="22"/>
          <w:shd w:val="clear" w:color="auto" w:fill="FFFFFF"/>
        </w:rPr>
        <w:t>era  stata</w:t>
      </w:r>
      <w:proofErr w:type="gramEnd"/>
      <w:r w:rsidRPr="009D2172">
        <w:rPr>
          <w:color w:val="000000"/>
          <w:sz w:val="22"/>
          <w:szCs w:val="22"/>
          <w:shd w:val="clear" w:color="auto" w:fill="FFFFFF"/>
        </w:rPr>
        <w:t xml:space="preserve"> nominata la commissione giudicatrice, composta   dal Prof. Gabriele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Tagliaventi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 (PO, SSD ICAR/10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), Prof Alessandro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Valiani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 (PO, SSD ICAR/01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) e Dott. Alberto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Pellegrinelli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  (RU, ICAR/06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). I Supplenti sono: Proff. Prof.ssa Evelina Lamma (PO, SSD ING-INF/05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, Roberto Tovo (PO, SSD ING-IND/14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) e Nerio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Tullini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 (PA, SSD ICAR/09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>).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La commissione si è riunita il giorno 22 dicembre 2020 alle ore 18 il verbale viene allegato alla delibera e ne costituisce parte integrante e sostanziale.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Le Commissioni, valutati i curricula, l’attività didattica, scientifica e di ricerca, i titoli e l’attività professionale ha individuato il vincitore della selezione, come riportato nella tabella sottostante: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  <w:r w:rsidRPr="009D2172">
        <w:rPr>
          <w:color w:val="000000"/>
          <w:sz w:val="16"/>
          <w:szCs w:val="16"/>
          <w:shd w:val="clear" w:color="auto" w:fill="FFFFFF"/>
        </w:rPr>
        <w:t>Vincitori insegnamenti 2020/21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894"/>
        <w:gridCol w:w="1657"/>
        <w:gridCol w:w="1371"/>
        <w:gridCol w:w="550"/>
        <w:gridCol w:w="460"/>
        <w:gridCol w:w="1132"/>
        <w:gridCol w:w="916"/>
      </w:tblGrid>
      <w:tr w:rsidR="009D2172" w:rsidRPr="009D2172" w:rsidTr="009D2172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Insegnamento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SSD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CdL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Periodo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CFU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Compenso,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oce</w:t>
            </w:r>
            <w:proofErr w:type="spellEnd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esclusi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Vincitore</w:t>
            </w:r>
          </w:p>
        </w:tc>
      </w:tr>
      <w:tr w:rsidR="009D2172" w:rsidRPr="009D2172" w:rsidTr="009D2172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PROGETTAZIONE DEGLI ELEMENTI COSTRUTTIVI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ICAR/10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1029 - INGEGNERIA CIVILE E AMBIENTALE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spacing w:after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II SEMESTRE </w:t>
            </w:r>
          </w:p>
          <w:p w:rsidR="009D2172" w:rsidRPr="009D2172" w:rsidRDefault="009D2172" w:rsidP="009D2172">
            <w:pPr>
              <w:spacing w:before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Dal 1 marzo 2021 al 31 maggio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Dott.ssa Donatella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Diolaiti</w:t>
            </w:r>
            <w:proofErr w:type="spellEnd"/>
          </w:p>
        </w:tc>
      </w:tr>
    </w:tbl>
    <w:p w:rsidR="009D2172" w:rsidRPr="009D2172" w:rsidRDefault="009D2172" w:rsidP="009D2172">
      <w:pPr>
        <w:jc w:val="both"/>
      </w:pPr>
      <w:r w:rsidRPr="009D2172">
        <w:rPr>
          <w:color w:val="000000"/>
          <w:shd w:val="clear" w:color="auto" w:fill="FFFFFF"/>
        </w:rPr>
        <w:t> </w:t>
      </w:r>
    </w:p>
    <w:p w:rsidR="009D2172" w:rsidRPr="009D2172" w:rsidRDefault="009D2172" w:rsidP="009D2172">
      <w:pPr>
        <w:jc w:val="both"/>
      </w:pPr>
      <w:r w:rsidRPr="009D2172">
        <w:rPr>
          <w:rFonts w:ascii="Calibri" w:hAnsi="Calibri"/>
          <w:i/>
          <w:iCs/>
          <w:color w:val="000000"/>
          <w:sz w:val="18"/>
          <w:szCs w:val="18"/>
          <w:shd w:val="clear" w:color="auto" w:fill="FFFFFF"/>
        </w:rPr>
        <w:t> </w:t>
      </w:r>
      <w:r w:rsidRPr="009D2172">
        <w:rPr>
          <w:color w:val="000000"/>
          <w:sz w:val="22"/>
          <w:szCs w:val="22"/>
          <w:shd w:val="clear" w:color="auto" w:fill="FFFFFF"/>
        </w:rPr>
        <w:t>Al fine di garantire una adeguata pubblicità le graduatorie saranno inviate all’Ufficio Protocollo per la pubblicazione all’albo.</w:t>
      </w:r>
      <w:r w:rsidRPr="009D2172">
        <w:rPr>
          <w:color w:val="000000"/>
          <w:sz w:val="18"/>
          <w:szCs w:val="18"/>
          <w:shd w:val="clear" w:color="auto" w:fill="FFFFFF"/>
        </w:rPr>
        <w:t>   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 xml:space="preserve">Il Presidente puntualizza inoltre che per la candidata non si è potuto verificare nei  precedenti incarichi di insegnamento nei corsi di studio del Dipartimento di Ingegneria, che la media dei punteggi dei quesiti D4, D6, D7, D8, D10 e D11 del questionario di rilevazione dell’opinione degli studenti nel triennio precedente  non è risultato inferiore a 6 in quanto la Dott.ssa  Donatella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Diolaiti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 terrà il corso di </w:t>
      </w:r>
      <w:r w:rsidRPr="009D2172">
        <w:rPr>
          <w:color w:val="000000"/>
          <w:sz w:val="22"/>
          <w:szCs w:val="22"/>
          <w:shd w:val="clear" w:color="auto" w:fill="FFFFFF"/>
        </w:rPr>
        <w:lastRenderedPageBreak/>
        <w:t>Progettazione degli Elementi Costruttivi per la prima volta nell’anno accademico 2020/2</w:t>
      </w:r>
      <w:r w:rsidR="00CA7A6A">
        <w:rPr>
          <w:color w:val="000000"/>
          <w:sz w:val="22"/>
          <w:szCs w:val="22"/>
          <w:shd w:val="clear" w:color="auto" w:fill="FFFFFF"/>
        </w:rPr>
        <w:t>1</w:t>
      </w:r>
      <w:r w:rsidRPr="009D2172">
        <w:rPr>
          <w:color w:val="000000"/>
          <w:sz w:val="22"/>
          <w:szCs w:val="22"/>
          <w:shd w:val="clear" w:color="auto" w:fill="FFFFFF"/>
        </w:rPr>
        <w:t xml:space="preserve">, tuttavia </w:t>
      </w:r>
      <w:r w:rsidRPr="009D2172">
        <w:rPr>
          <w:color w:val="222222"/>
          <w:sz w:val="22"/>
          <w:szCs w:val="22"/>
          <w:shd w:val="clear" w:color="auto" w:fill="FFFFFF"/>
        </w:rPr>
        <w:t xml:space="preserve">dal 2006 al 2018 la Dott.ssa Donatella </w:t>
      </w:r>
      <w:proofErr w:type="spellStart"/>
      <w:r w:rsidRPr="009D2172">
        <w:rPr>
          <w:color w:val="222222"/>
          <w:sz w:val="22"/>
          <w:szCs w:val="22"/>
          <w:shd w:val="clear" w:color="auto" w:fill="FFFFFF"/>
        </w:rPr>
        <w:t>Diolaiti</w:t>
      </w:r>
      <w:proofErr w:type="spellEnd"/>
      <w:r w:rsidRPr="009D2172">
        <w:rPr>
          <w:color w:val="222222"/>
          <w:sz w:val="22"/>
          <w:szCs w:val="22"/>
          <w:shd w:val="clear" w:color="auto" w:fill="FFFFFF"/>
        </w:rPr>
        <w:t xml:space="preserve"> era già stata docente del dipartimento di Ingegneria per l’area di Ingegneria Civile coi corsi per  LT e  per  LM di PROGETTAZIONE EDILE I e TIPOLOGIE EDILIZIE. La valutazione su quei corsi non è stata inferiore a 6.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 xml:space="preserve">Al fine di provvedere agli obblighi previsti dalla normativa sull'Anagrafe delle prestazioni e sulla Trasparenza, per gli incaricati sopra citati sono stati reperiti e caricati su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ugov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 didattica, il curriculum vitae in formato europeo e la dichiarazione ex art. 15,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co.l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lett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>. c), D.1gs. 33/2013, mentre la dichiarazione da parte del Direttore di Dipartimento dell'avvenuta verifica dell'insussistenza di situazioni di conflitto d'interesse è allegata al presente verbale e ne costituisce parte integrante e sostanziale.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3"/>
          <w:szCs w:val="23"/>
          <w:shd w:val="clear" w:color="auto" w:fill="FFFFFF"/>
        </w:rPr>
        <w:t xml:space="preserve">Tutto ciò precisato, nell’ambito della programmazione didattica dei corsi di studio del Dipartimento di Ingegneria e nei limiti delle risorse assegnate, il Presidente propone al Consiglio l’assegnazione dei seguenti incarichi di insegnamento per l’A.A. 2019-2020 </w:t>
      </w:r>
      <w:r w:rsidRPr="009D2172">
        <w:rPr>
          <w:color w:val="000000"/>
          <w:sz w:val="22"/>
          <w:szCs w:val="22"/>
          <w:shd w:val="clear" w:color="auto" w:fill="FFFFFF"/>
        </w:rPr>
        <w:t>ai sensi dell’art. 5 del Regolamento per il conferimento di contratti per attività di insegnamento di cui all’art. 23 della Legge 30 dicembre 2010. n. 240: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894"/>
        <w:gridCol w:w="1657"/>
        <w:gridCol w:w="1371"/>
        <w:gridCol w:w="550"/>
        <w:gridCol w:w="460"/>
        <w:gridCol w:w="1132"/>
        <w:gridCol w:w="916"/>
      </w:tblGrid>
      <w:tr w:rsidR="009D2172" w:rsidRPr="009D2172" w:rsidTr="009D2172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Insegnamento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SSD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CdL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Periodo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CFU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Compenso,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oce</w:t>
            </w:r>
            <w:proofErr w:type="spellEnd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esclusi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Vincitore</w:t>
            </w:r>
          </w:p>
        </w:tc>
      </w:tr>
      <w:tr w:rsidR="009D2172" w:rsidRPr="009D2172" w:rsidTr="009D2172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PROGETTAZIONE DEGLI ELEMENTI COSTRUTTIVI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ICAR/10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1029 - INGEGNERIA CIVILE E AMBIENTALE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spacing w:after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II SEMESTRE </w:t>
            </w:r>
          </w:p>
          <w:p w:rsidR="009D2172" w:rsidRPr="009D2172" w:rsidRDefault="009D2172" w:rsidP="009D2172">
            <w:pPr>
              <w:spacing w:before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Dal 1 marzo 2021 al 31 maggio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D2172" w:rsidRPr="009D2172" w:rsidRDefault="009D2172" w:rsidP="009D2172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Dott.ssa Donatella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Diolaiti</w:t>
            </w:r>
            <w:proofErr w:type="spellEnd"/>
          </w:p>
        </w:tc>
      </w:tr>
    </w:tbl>
    <w:p w:rsidR="009D2172" w:rsidRPr="009D2172" w:rsidRDefault="009D2172" w:rsidP="009D2172">
      <w:pPr>
        <w:jc w:val="both"/>
      </w:pPr>
      <w:r w:rsidRPr="009D2172">
        <w:rPr>
          <w:color w:val="000000"/>
          <w:shd w:val="clear" w:color="auto" w:fill="FFFFFF"/>
        </w:rPr>
        <w:t> </w:t>
      </w:r>
    </w:p>
    <w:p w:rsidR="009D2172" w:rsidRPr="009D2172" w:rsidRDefault="009D2172" w:rsidP="009D2172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Dopo breve discussione, il Consiglio unanime approva.</w:t>
      </w:r>
    </w:p>
    <w:p w:rsidR="009D2172" w:rsidRPr="009D2172" w:rsidRDefault="009D2172" w:rsidP="009D2172">
      <w:pPr>
        <w:spacing w:before="0" w:after="0"/>
        <w:jc w:val="both"/>
      </w:pPr>
      <w:r w:rsidRPr="009D2172">
        <w:rPr>
          <w:i/>
          <w:iCs/>
          <w:color w:val="000000"/>
          <w:shd w:val="clear" w:color="auto" w:fill="FFFFFF"/>
        </w:rPr>
        <w:t>A fronte di un’assegnazione di fondi a copertura di tali incarichi pari a € 42.279,75 (ove compresi), si riepiloga quanto deliberato dal Dipartimento di Ingegneria nella seduta odierna:</w:t>
      </w:r>
    </w:p>
    <w:p w:rsidR="009D2172" w:rsidRPr="009D2172" w:rsidRDefault="009D2172" w:rsidP="009D2172">
      <w:pPr>
        <w:spacing w:before="0" w:after="0"/>
        <w:jc w:val="both"/>
      </w:pPr>
      <w:r w:rsidRPr="009D2172">
        <w:rPr>
          <w:color w:val="000000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  <w:gridCol w:w="1295"/>
      </w:tblGrid>
      <w:tr w:rsidR="009D2172" w:rsidRPr="009D2172" w:rsidTr="009D2172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Professori a contratto e contratti di supporto alla didattica voce CA.CO. 10.10.30.010 – cod. progetto 2020_INGE_DOCENZE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Anno 2020/21</w:t>
            </w:r>
          </w:p>
        </w:tc>
      </w:tr>
      <w:tr w:rsidR="009D2172" w:rsidRPr="009D2172" w:rsidTr="009D2172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Importo deliberato nella seduta del 4 novembre 2020, insegnamento in convenzione con Consorzio di Bonifica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€ 5.514,75</w:t>
            </w:r>
          </w:p>
        </w:tc>
      </w:tr>
      <w:tr w:rsidR="009D2172" w:rsidRPr="009D2172" w:rsidTr="009D2172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Importo deliberato nella seduta del 4 novembre 2020 </w:t>
            </w:r>
            <w:proofErr w:type="gram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( richiesta</w:t>
            </w:r>
            <w:proofErr w:type="gramEnd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apertura bando art 5 per insegnamento precedentemente in convenzione con Acer)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€ 1.935,00</w:t>
            </w:r>
          </w:p>
        </w:tc>
      </w:tr>
      <w:tr w:rsidR="009D2172" w:rsidRPr="009D2172" w:rsidTr="009D2172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Importo deliberato nella seduta del Consiglio di Dipartimento del 14 luglio 2020 </w:t>
            </w:r>
            <w:proofErr w:type="gram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( bandi</w:t>
            </w:r>
            <w:proofErr w:type="gramEnd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art 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€ 12.577,50</w:t>
            </w:r>
          </w:p>
        </w:tc>
      </w:tr>
      <w:tr w:rsidR="009D2172" w:rsidRPr="009D2172" w:rsidTr="009D2172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Supplenti esterni   voce CA.CO. 10.10.30.020 – cod. progetto 2020_INGE_DOCENZE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  € 5.805,00</w:t>
            </w:r>
          </w:p>
        </w:tc>
      </w:tr>
      <w:tr w:rsidR="009D2172" w:rsidRPr="009D2172" w:rsidTr="009D2172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Importo deliberato nella seduta del Consiglio di Dipartimento del 2 luglio 2020, rinnovi art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12.577,50</w:t>
            </w:r>
          </w:p>
        </w:tc>
      </w:tr>
      <w:tr w:rsidR="009D2172" w:rsidRPr="009D2172" w:rsidTr="009D2172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Importo deliberato nella seduta del Consiglio di Dipartimento del 2 luglio 2020, affidamento art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€ 1.935,00</w:t>
            </w:r>
          </w:p>
        </w:tc>
      </w:tr>
      <w:tr w:rsidR="009D2172" w:rsidRPr="009D2172" w:rsidTr="009D2172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Residuo: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2172" w:rsidRPr="009D2172" w:rsidRDefault="009D2172" w:rsidP="009D2172">
            <w:pPr>
              <w:spacing w:before="0" w:after="0"/>
              <w:ind w:left="10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€ 1.935,00</w:t>
            </w:r>
          </w:p>
        </w:tc>
      </w:tr>
    </w:tbl>
    <w:p w:rsidR="009D2172" w:rsidRPr="009D2172" w:rsidRDefault="009D2172" w:rsidP="009D2172">
      <w:pPr>
        <w:spacing w:before="0" w:after="0"/>
        <w:jc w:val="center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p w:rsidR="0066171C" w:rsidRPr="009D2172" w:rsidRDefault="0066171C" w:rsidP="0066171C">
      <w:pPr>
        <w:spacing w:before="0" w:after="0"/>
        <w:jc w:val="both"/>
      </w:pPr>
      <w:r w:rsidRPr="009D2172">
        <w:rPr>
          <w:b/>
          <w:bCs/>
          <w:color w:val="000000"/>
          <w:sz w:val="26"/>
          <w:szCs w:val="26"/>
          <w:shd w:val="clear" w:color="auto" w:fill="FFFFFF"/>
        </w:rPr>
        <w:t xml:space="preserve">4.3 </w:t>
      </w:r>
      <w:r w:rsidRPr="009D2172">
        <w:rPr>
          <w:b/>
          <w:bCs/>
          <w:color w:val="000000"/>
          <w:shd w:val="clear" w:color="auto" w:fill="FFFFFF"/>
        </w:rPr>
        <w:t xml:space="preserve">Vincitore del bando di selezione pubblica per titoli per il conferimento di incarichi di insegnamento ai sensi dell’art. 5 del Regolamento per il conferimento di contratti per attività di insegnamento di cui all'art. 23 della Legge 30 Dicembre 2010, N. 240 e per gli incarichi di Supporto alla didattica per l’insegnamento </w:t>
      </w:r>
      <w:r w:rsidRPr="009D2172">
        <w:rPr>
          <w:b/>
          <w:bCs/>
          <w:i/>
          <w:iCs/>
          <w:color w:val="000000"/>
          <w:shd w:val="clear" w:color="auto" w:fill="FFFFFF"/>
        </w:rPr>
        <w:t>Sistemi elettronici di misura</w:t>
      </w:r>
      <w:r w:rsidRPr="009D2172">
        <w:rPr>
          <w:b/>
          <w:bCs/>
          <w:color w:val="000000"/>
          <w:shd w:val="clear" w:color="auto" w:fill="FFFFFF"/>
        </w:rPr>
        <w:t>.</w:t>
      </w:r>
    </w:p>
    <w:p w:rsidR="0066171C" w:rsidRPr="009D2172" w:rsidRDefault="0066171C" w:rsidP="0066171C">
      <w:pPr>
        <w:spacing w:before="0" w:after="0"/>
        <w:jc w:val="both"/>
      </w:pPr>
      <w:r w:rsidRPr="009D2172">
        <w:rPr>
          <w:b/>
          <w:bCs/>
          <w:color w:val="000000"/>
          <w:shd w:val="clear" w:color="auto" w:fill="FFFFFF"/>
        </w:rPr>
        <w:t> </w:t>
      </w:r>
    </w:p>
    <w:p w:rsidR="0066171C" w:rsidRPr="009D2172" w:rsidRDefault="0066171C" w:rsidP="0066171C">
      <w:pPr>
        <w:spacing w:before="0" w:after="0"/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 xml:space="preserve">Il Presidente ricorda al Consiglio che nella seduta del Consiglio del 4 novembre scorso il Consiglio ha preso atto delle volontarie dimissioni della Dott.ssa Valeria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Vadalà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>, Ricercatrice a tempo determinato presso il Dipartimento di Ingegneria di questa Università, a decorrere dal 1 dicembre 2020 e all’unanimità si è approvata la proposta di apertura di una selezion</w:t>
      </w:r>
      <w:r w:rsidRPr="009D2172">
        <w:rPr>
          <w:color w:val="222222"/>
          <w:shd w:val="clear" w:color="auto" w:fill="FFFFFF"/>
        </w:rPr>
        <w:t>e per</w:t>
      </w:r>
      <w:r w:rsidRPr="009D2172">
        <w:rPr>
          <w:color w:val="000000"/>
          <w:shd w:val="clear" w:color="auto" w:fill="FFFFFF"/>
        </w:rPr>
        <w:t xml:space="preserve"> il seguente conferimento di incarico didattico, ai sensi del </w:t>
      </w:r>
      <w:r w:rsidRPr="009D2172">
        <w:rPr>
          <w:color w:val="222222"/>
          <w:shd w:val="clear" w:color="auto" w:fill="FFFFFF"/>
        </w:rPr>
        <w:t>Regolamento per il conferimento di contratti per l’attività di insegnamento di cui all'art. 23 della Legge 30 Dicembre 2010, N. 240, per l’A.A- 2020/21:</w:t>
      </w:r>
    </w:p>
    <w:p w:rsidR="0066171C" w:rsidRPr="009D2172" w:rsidRDefault="0066171C" w:rsidP="0066171C">
      <w:pPr>
        <w:spacing w:before="0" w:after="0"/>
        <w:jc w:val="both"/>
      </w:pPr>
      <w:r w:rsidRPr="009D2172">
        <w:rPr>
          <w:color w:val="000000"/>
          <w:shd w:val="clear" w:color="auto" w:fill="FFFFFF"/>
        </w:rPr>
        <w:t> </w:t>
      </w:r>
    </w:p>
    <w:p w:rsidR="0066171C" w:rsidRPr="009D2172" w:rsidRDefault="0066171C" w:rsidP="0066171C">
      <w:pPr>
        <w:spacing w:before="0" w:after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838"/>
        <w:gridCol w:w="2172"/>
        <w:gridCol w:w="1865"/>
        <w:gridCol w:w="550"/>
        <w:gridCol w:w="460"/>
        <w:gridCol w:w="1367"/>
      </w:tblGrid>
      <w:tr w:rsidR="0066171C" w:rsidRPr="009D2172" w:rsidTr="00FA3479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Insegnamento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SSD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CdL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Periodo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CFU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Compenso,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ece</w:t>
            </w:r>
            <w:proofErr w:type="spellEnd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esclusi</w:t>
            </w:r>
          </w:p>
        </w:tc>
      </w:tr>
      <w:tr w:rsidR="0066171C" w:rsidRPr="009D2172" w:rsidTr="00FA3479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Sistemi Elettronici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Ing-Inf</w:t>
            </w:r>
            <w:proofErr w:type="spellEnd"/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1328-L-8 Ingegneria elettronica e informatica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spacing w:after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II SEMESTRE </w:t>
            </w:r>
          </w:p>
          <w:p w:rsidR="0066171C" w:rsidRPr="009D2172" w:rsidRDefault="0066171C" w:rsidP="00FA3479">
            <w:pPr>
              <w:spacing w:before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Dal 1 marzo 2021 al 31 maggio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€ 1.500</w:t>
            </w:r>
          </w:p>
        </w:tc>
      </w:tr>
    </w:tbl>
    <w:p w:rsidR="0066171C" w:rsidRPr="009D2172" w:rsidRDefault="0066171C" w:rsidP="0066171C">
      <w:pPr>
        <w:jc w:val="both"/>
      </w:pPr>
      <w:r w:rsidRPr="009D2172">
        <w:rPr>
          <w:color w:val="000000"/>
          <w:shd w:val="clear" w:color="auto" w:fill="FFFFFF"/>
        </w:rPr>
        <w:t> 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lastRenderedPageBreak/>
        <w:t>Calendario lezioni A.A. 2020/21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PRIMO SEMESTRE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Dal 21 Settembre 2020 al 15 Dicembre 2020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SECONDO SEMESTRE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0"/>
          <w:szCs w:val="20"/>
          <w:shd w:val="clear" w:color="auto" w:fill="FFFFFF"/>
        </w:rPr>
        <w:t>Dal 1 marzo 2020 al 31 maggio 2021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Il bando  si è chiuso in data 16 dicembre 2020 alle ore 12.00 e il</w:t>
      </w:r>
      <w:r w:rsidRPr="009D2172">
        <w:rPr>
          <w:color w:val="000000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Presidente precisa che per l’ attività formativa </w:t>
      </w:r>
      <w:r w:rsidRPr="009D2172">
        <w:rPr>
          <w:color w:val="000000"/>
          <w:sz w:val="22"/>
          <w:szCs w:val="22"/>
          <w:shd w:val="clear" w:color="auto" w:fill="FFFFFF"/>
        </w:rPr>
        <w:t xml:space="preserve">di cui sopra è pervenuta una sola domanda e che nella seduta del Consiglio di Dipartimento in data 8 maggio 2020 era  stata nominata la commissione giudicatrice, operante con riferimento a ciascun corso di Laurea, composta   dai Proff. Pier Ruggero Spina (PO, SSD ING-IND/09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), Alessandro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Valiani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 (PO, SSD ICAR/01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) e Velio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Tralli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  (PA, SSD ING-INF/03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), supplenti: Proff. Prof.ssa Evelina Lamma (PO, SSD ING-INF/05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, Roberto Tovo (PO, SSD ING-IND/14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) e Nerio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Tullini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 (PA, SSD ICAR/09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Unife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>).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La commissione si è riunita il giorno 22 dicembre 2020 alle ore 11.30, il verbale viene allegato alla delibera e ne costituisce parte integrante e sostanziale.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Le Commissioni, valutato il curriculum, l’attività didattica, scientifica e di ricerca, i titoli e l’attività professionale ha individuato il vincitore della selezione, come riportato nella tabella sottostante: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  <w:r w:rsidRPr="009D2172">
        <w:rPr>
          <w:color w:val="000000"/>
          <w:sz w:val="16"/>
          <w:szCs w:val="16"/>
          <w:shd w:val="clear" w:color="auto" w:fill="FFFFFF"/>
        </w:rPr>
        <w:t>Vincitori insegnamenti 2020/21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781"/>
        <w:gridCol w:w="1770"/>
        <w:gridCol w:w="1610"/>
        <w:gridCol w:w="550"/>
        <w:gridCol w:w="460"/>
        <w:gridCol w:w="1246"/>
        <w:gridCol w:w="1023"/>
      </w:tblGrid>
      <w:tr w:rsidR="0066171C" w:rsidRPr="009D2172" w:rsidTr="00FA3479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Insegnamento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SSD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CdL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Periodo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CFU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Compenso,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ece</w:t>
            </w:r>
            <w:proofErr w:type="spellEnd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esclusi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Vincitore</w:t>
            </w:r>
          </w:p>
        </w:tc>
      </w:tr>
      <w:tr w:rsidR="0066171C" w:rsidRPr="009D2172" w:rsidTr="00FA3479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Sistemi Elettronici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Ing-Inf</w:t>
            </w:r>
            <w:proofErr w:type="spellEnd"/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1328-L-8 Ingegneria elettronica e informatica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spacing w:after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II SEMESTRE </w:t>
            </w:r>
          </w:p>
          <w:p w:rsidR="0066171C" w:rsidRPr="009D2172" w:rsidRDefault="0066171C" w:rsidP="00FA3479">
            <w:pPr>
              <w:spacing w:before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Dal 1 marzo 2021 al 31 maggio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Dott.ssa Valeria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Vadalà</w:t>
            </w:r>
            <w:proofErr w:type="spellEnd"/>
          </w:p>
        </w:tc>
      </w:tr>
    </w:tbl>
    <w:p w:rsidR="0066171C" w:rsidRPr="009D2172" w:rsidRDefault="0066171C" w:rsidP="0066171C">
      <w:pPr>
        <w:jc w:val="both"/>
      </w:pPr>
      <w:r w:rsidRPr="009D2172">
        <w:rPr>
          <w:rFonts w:ascii="Calibri" w:hAnsi="Calibri"/>
          <w:i/>
          <w:iCs/>
          <w:color w:val="000000"/>
          <w:sz w:val="18"/>
          <w:szCs w:val="18"/>
          <w:shd w:val="clear" w:color="auto" w:fill="FFFFFF"/>
        </w:rPr>
        <w:t> </w:t>
      </w:r>
    </w:p>
    <w:p w:rsidR="0066171C" w:rsidRPr="009D2172" w:rsidRDefault="0066171C" w:rsidP="0066171C">
      <w:pPr>
        <w:spacing w:before="0" w:after="0"/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 xml:space="preserve">L’incarico di docenza graverà sul fondo Convenzione di ricerca MEC/ASI 2019, codice progetto </w:t>
      </w:r>
      <w:r w:rsidRPr="009D2172">
        <w:rPr>
          <w:rFonts w:ascii="Arial" w:hAnsi="Arial" w:cs="Arial"/>
          <w:color w:val="222222"/>
          <w:sz w:val="20"/>
          <w:szCs w:val="20"/>
          <w:shd w:val="clear" w:color="auto" w:fill="FFFFFF"/>
        </w:rPr>
        <w:t>2019-EPR-VG_001</w:t>
      </w:r>
      <w:r w:rsidRPr="009D2172">
        <w:rPr>
          <w:color w:val="000000"/>
          <w:shd w:val="clear" w:color="auto" w:fill="FFFFFF"/>
        </w:rPr>
        <w:t>, di cui è titolare il Prof. Giorgio Vannini.</w:t>
      </w:r>
    </w:p>
    <w:p w:rsidR="0066171C" w:rsidRPr="009D2172" w:rsidRDefault="0066171C" w:rsidP="0066171C">
      <w:pPr>
        <w:spacing w:before="0" w:after="0"/>
        <w:jc w:val="both"/>
      </w:pPr>
      <w:r w:rsidRPr="009D2172">
        <w:rPr>
          <w:color w:val="000000"/>
          <w:shd w:val="clear" w:color="auto" w:fill="FFFFFF"/>
        </w:rPr>
        <w:t> 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Al fine di garantire una adeguata pubblicità le graduatorie saranno inviate all’Ufficio Protocollo per la pubblicazione all’albo.</w:t>
      </w:r>
      <w:r w:rsidRPr="009D2172">
        <w:rPr>
          <w:color w:val="000000"/>
          <w:sz w:val="18"/>
          <w:szCs w:val="18"/>
          <w:shd w:val="clear" w:color="auto" w:fill="FFFFFF"/>
        </w:rPr>
        <w:t>   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Il Presidente puntualizz</w:t>
      </w:r>
      <w:r>
        <w:rPr>
          <w:color w:val="000000"/>
          <w:sz w:val="22"/>
          <w:szCs w:val="22"/>
          <w:shd w:val="clear" w:color="auto" w:fill="FFFFFF"/>
        </w:rPr>
        <w:t>a inoltre che per la candidata </w:t>
      </w:r>
      <w:r w:rsidRPr="009D2172">
        <w:rPr>
          <w:color w:val="000000"/>
          <w:sz w:val="22"/>
          <w:szCs w:val="22"/>
          <w:shd w:val="clear" w:color="auto" w:fill="FFFFFF"/>
        </w:rPr>
        <w:t xml:space="preserve">è stato verificato, in precedenti incarichi di insegnamento nei corsi di studio del Dipartimento di Ingegneria, che la media dei punteggi dei quesiti </w:t>
      </w:r>
      <w:r w:rsidRPr="009D2172">
        <w:rPr>
          <w:color w:val="000000"/>
          <w:sz w:val="22"/>
          <w:szCs w:val="22"/>
          <w:shd w:val="clear" w:color="auto" w:fill="FFFFFF"/>
        </w:rPr>
        <w:lastRenderedPageBreak/>
        <w:t>D4, D6, D7, D8, D10 e D11 del questionario di rilevazione dell’opinione degli st</w:t>
      </w:r>
      <w:r>
        <w:rPr>
          <w:color w:val="000000"/>
          <w:sz w:val="22"/>
          <w:szCs w:val="22"/>
          <w:shd w:val="clear" w:color="auto" w:fill="FFFFFF"/>
        </w:rPr>
        <w:t>udenti nel triennio precedente </w:t>
      </w:r>
      <w:r w:rsidRPr="009D2172">
        <w:rPr>
          <w:color w:val="000000"/>
          <w:sz w:val="22"/>
          <w:szCs w:val="22"/>
          <w:shd w:val="clear" w:color="auto" w:fill="FFFFFF"/>
        </w:rPr>
        <w:t xml:space="preserve">non è risultato inferiore a </w:t>
      </w:r>
      <w:proofErr w:type="gramStart"/>
      <w:r w:rsidRPr="009D2172">
        <w:rPr>
          <w:color w:val="000000"/>
          <w:sz w:val="22"/>
          <w:szCs w:val="22"/>
          <w:shd w:val="clear" w:color="auto" w:fill="FFFFFF"/>
        </w:rPr>
        <w:t>6 .</w:t>
      </w:r>
      <w:proofErr w:type="gramEnd"/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 xml:space="preserve">Al fine di provvedere agli obblighi previsti dalla normativa sull'Anagrafe delle prestazioni e sulla Trasparenza, per gli incaricati sopra citati sono stati reperiti e caricati su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ugov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 didattica, il curriculum vitae in formato europeo e la dichiarazione ex art. 15,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co.l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9D2172">
        <w:rPr>
          <w:color w:val="000000"/>
          <w:sz w:val="22"/>
          <w:szCs w:val="22"/>
          <w:shd w:val="clear" w:color="auto" w:fill="FFFFFF"/>
        </w:rPr>
        <w:t>lett</w:t>
      </w:r>
      <w:proofErr w:type="spellEnd"/>
      <w:r w:rsidRPr="009D2172">
        <w:rPr>
          <w:color w:val="000000"/>
          <w:sz w:val="22"/>
          <w:szCs w:val="22"/>
          <w:shd w:val="clear" w:color="auto" w:fill="FFFFFF"/>
        </w:rPr>
        <w:t>. c), D.1gs. 33/2013, mentre la dichiarazione da parte del Direttore di Dipartimento dell'avvenuta verifica dell'insussistenza di situazioni di conflitto d'interesse è allegata al presente verbale e ne costituisce parte integrante e sostanziale.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3"/>
          <w:szCs w:val="23"/>
          <w:shd w:val="clear" w:color="auto" w:fill="FFFFFF"/>
        </w:rPr>
        <w:t xml:space="preserve">Tutto ciò precisato, nell’ambito della programmazione didattica dei corsi di studio del Dipartimento di Ingegneria e nei limiti delle risorse assegnate, il Presidente propone al Consiglio l’assegnazione dei seguenti incarichi di insegnamento per l’A.A. 2019-2020 </w:t>
      </w:r>
      <w:r w:rsidRPr="009D2172">
        <w:rPr>
          <w:color w:val="000000"/>
          <w:sz w:val="22"/>
          <w:szCs w:val="22"/>
          <w:shd w:val="clear" w:color="auto" w:fill="FFFFFF"/>
        </w:rPr>
        <w:t>ai sensi dell’art. 5 del Regolamento per il conferimento di contratti per attività di insegnamento di cui all’art. 23 della Legge 30 dicembre 2010. n. 240: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781"/>
        <w:gridCol w:w="1770"/>
        <w:gridCol w:w="1610"/>
        <w:gridCol w:w="550"/>
        <w:gridCol w:w="460"/>
        <w:gridCol w:w="1246"/>
        <w:gridCol w:w="1023"/>
      </w:tblGrid>
      <w:tr w:rsidR="0066171C" w:rsidRPr="009D2172" w:rsidTr="00FA3479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Insegnamento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SSD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CdL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Periodo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CFU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Compenso,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ece</w:t>
            </w:r>
            <w:proofErr w:type="spellEnd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 esclusi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Vincitore</w:t>
            </w:r>
          </w:p>
        </w:tc>
      </w:tr>
      <w:tr w:rsidR="0066171C" w:rsidRPr="009D2172" w:rsidTr="00FA3479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Sistemi Elettronici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Ing-Inf</w:t>
            </w:r>
            <w:proofErr w:type="spellEnd"/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222222"/>
                <w:sz w:val="22"/>
                <w:szCs w:val="22"/>
                <w:shd w:val="clear" w:color="auto" w:fill="FFFFFF"/>
              </w:rPr>
              <w:t>1328-L-8 Ingegneria elettronica e informatica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spacing w:after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II SEMESTRE </w:t>
            </w:r>
          </w:p>
          <w:p w:rsidR="0066171C" w:rsidRPr="009D2172" w:rsidRDefault="0066171C" w:rsidP="00FA3479">
            <w:pPr>
              <w:spacing w:before="0"/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Dal 1 marzo 2021 al 31 maggio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€ 1.500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171C" w:rsidRPr="009D2172" w:rsidRDefault="0066171C" w:rsidP="00FA3479">
            <w:pPr>
              <w:jc w:val="both"/>
            </w:pPr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 xml:space="preserve">Dott.ssa Valeria </w:t>
            </w:r>
            <w:proofErr w:type="spellStart"/>
            <w:r w:rsidRPr="009D2172">
              <w:rPr>
                <w:color w:val="000000"/>
                <w:sz w:val="20"/>
                <w:szCs w:val="20"/>
                <w:shd w:val="clear" w:color="auto" w:fill="FFFFFF"/>
              </w:rPr>
              <w:t>Vadalà</w:t>
            </w:r>
            <w:proofErr w:type="spellEnd"/>
          </w:p>
        </w:tc>
      </w:tr>
    </w:tbl>
    <w:p w:rsidR="0066171C" w:rsidRPr="009D2172" w:rsidRDefault="0066171C" w:rsidP="0066171C">
      <w:pPr>
        <w:spacing w:before="0" w:after="0"/>
        <w:jc w:val="center"/>
      </w:pPr>
      <w:r w:rsidRPr="009D2172">
        <w:rPr>
          <w:color w:val="000000"/>
          <w:sz w:val="22"/>
          <w:szCs w:val="22"/>
          <w:shd w:val="clear" w:color="auto" w:fill="FFFFFF"/>
        </w:rPr>
        <w:t> </w:t>
      </w:r>
    </w:p>
    <w:p w:rsidR="0066171C" w:rsidRPr="009D2172" w:rsidRDefault="0066171C" w:rsidP="0066171C">
      <w:pPr>
        <w:jc w:val="both"/>
      </w:pPr>
      <w:r w:rsidRPr="009D2172">
        <w:rPr>
          <w:color w:val="000000"/>
          <w:sz w:val="22"/>
          <w:szCs w:val="22"/>
          <w:shd w:val="clear" w:color="auto" w:fill="FFFFFF"/>
        </w:rPr>
        <w:t> Dopo breve discussione, il Consiglio unanime approva.</w:t>
      </w:r>
    </w:p>
    <w:p w:rsidR="002C14C7" w:rsidRDefault="002C14C7">
      <w:pPr>
        <w:spacing w:before="0" w:after="0"/>
        <w:rPr>
          <w:b/>
          <w:sz w:val="22"/>
          <w:szCs w:val="22"/>
        </w:rPr>
      </w:pPr>
    </w:p>
    <w:p w:rsidR="00A519B4" w:rsidRDefault="00A519B4" w:rsidP="00A519B4">
      <w:pPr>
        <w:spacing w:before="0" w:after="0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OMISSIS</w:t>
      </w:r>
    </w:p>
    <w:p w:rsidR="002C14C7" w:rsidRDefault="002C14C7">
      <w:pPr>
        <w:spacing w:before="0" w:after="0"/>
        <w:jc w:val="center"/>
        <w:rPr>
          <w:b/>
          <w:sz w:val="22"/>
          <w:szCs w:val="22"/>
        </w:rPr>
      </w:pPr>
    </w:p>
    <w:p w:rsidR="002C14C7" w:rsidRDefault="002C14C7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3E34D6" w:rsidRDefault="003E34D6">
      <w:pPr>
        <w:spacing w:before="0" w:after="0"/>
        <w:ind w:firstLine="425"/>
        <w:rPr>
          <w:sz w:val="22"/>
          <w:szCs w:val="22"/>
        </w:rPr>
      </w:pPr>
    </w:p>
    <w:p w:rsidR="002C14C7" w:rsidRDefault="003378A9">
      <w:pPr>
        <w:spacing w:before="0" w:after="0"/>
        <w:ind w:firstLine="425"/>
        <w:rPr>
          <w:sz w:val="22"/>
          <w:szCs w:val="22"/>
        </w:rPr>
      </w:pPr>
      <w:r>
        <w:rPr>
          <w:sz w:val="22"/>
          <w:szCs w:val="22"/>
        </w:rPr>
        <w:t>La seduta termina alle ore 11.</w:t>
      </w:r>
      <w:r w:rsidR="00BE31FD">
        <w:rPr>
          <w:sz w:val="22"/>
          <w:szCs w:val="22"/>
        </w:rPr>
        <w:t>54</w:t>
      </w:r>
      <w:r w:rsidR="001F77CE">
        <w:rPr>
          <w:sz w:val="22"/>
          <w:szCs w:val="22"/>
        </w:rPr>
        <w:t>.</w:t>
      </w:r>
    </w:p>
    <w:p w:rsidR="002C14C7" w:rsidRDefault="002C14C7">
      <w:pPr>
        <w:spacing w:before="0" w:after="0"/>
        <w:rPr>
          <w:sz w:val="22"/>
          <w:szCs w:val="22"/>
        </w:rPr>
      </w:pPr>
    </w:p>
    <w:p w:rsidR="002C14C7" w:rsidRDefault="00BE31F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Estratto dal Verbale del Consiglio del Dipartiment</w:t>
      </w:r>
      <w:r w:rsidR="00722197">
        <w:rPr>
          <w:sz w:val="22"/>
          <w:szCs w:val="22"/>
        </w:rPr>
        <w:t xml:space="preserve">o di Ingegneria del 13 gennaio </w:t>
      </w:r>
      <w:r>
        <w:rPr>
          <w:sz w:val="22"/>
          <w:szCs w:val="22"/>
        </w:rPr>
        <w:t>2021.</w:t>
      </w:r>
    </w:p>
    <w:p w:rsidR="002C14C7" w:rsidRDefault="00BE31F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La presente copia di n. </w:t>
      </w:r>
      <w:r w:rsidR="00C6642E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pagine è conforme all’originale.</w:t>
      </w:r>
    </w:p>
    <w:p w:rsidR="002C14C7" w:rsidRDefault="002C14C7">
      <w:pPr>
        <w:spacing w:before="0" w:after="0"/>
        <w:rPr>
          <w:b/>
          <w:sz w:val="22"/>
          <w:szCs w:val="22"/>
        </w:rPr>
      </w:pPr>
    </w:p>
    <w:p w:rsidR="002C14C7" w:rsidRDefault="002C14C7">
      <w:pPr>
        <w:spacing w:before="0" w:after="0"/>
        <w:rPr>
          <w:sz w:val="22"/>
          <w:szCs w:val="22"/>
        </w:rPr>
      </w:pPr>
    </w:p>
    <w:p w:rsidR="002C14C7" w:rsidRDefault="00BE31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Ferrara, 1</w:t>
      </w:r>
      <w:r w:rsidR="00A519B4">
        <w:rPr>
          <w:sz w:val="22"/>
          <w:szCs w:val="22"/>
        </w:rPr>
        <w:t>4</w:t>
      </w:r>
      <w:r>
        <w:rPr>
          <w:sz w:val="22"/>
          <w:szCs w:val="22"/>
        </w:rPr>
        <w:t xml:space="preserve">/01/2021 </w:t>
      </w:r>
    </w:p>
    <w:p w:rsidR="002C14C7" w:rsidRDefault="002C14C7">
      <w:pPr>
        <w:spacing w:before="0" w:after="0"/>
        <w:ind w:firstLine="720"/>
        <w:rPr>
          <w:sz w:val="22"/>
          <w:szCs w:val="22"/>
        </w:rPr>
      </w:pPr>
    </w:p>
    <w:p w:rsidR="002C14C7" w:rsidRDefault="002C14C7">
      <w:pPr>
        <w:spacing w:before="0" w:after="0"/>
        <w:ind w:firstLine="720"/>
        <w:rPr>
          <w:sz w:val="22"/>
          <w:szCs w:val="22"/>
        </w:rPr>
      </w:pPr>
    </w:p>
    <w:p w:rsidR="002C14C7" w:rsidRDefault="00A11638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F.to </w:t>
      </w:r>
      <w:r w:rsidR="00BE31FD">
        <w:rPr>
          <w:sz w:val="22"/>
          <w:szCs w:val="22"/>
        </w:rPr>
        <w:t>L</w:t>
      </w:r>
      <w:r>
        <w:rPr>
          <w:sz w:val="22"/>
          <w:szCs w:val="22"/>
        </w:rPr>
        <w:t>a Segretaria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BE31FD">
        <w:rPr>
          <w:sz w:val="22"/>
          <w:szCs w:val="22"/>
        </w:rPr>
        <w:t xml:space="preserve"> </w:t>
      </w:r>
      <w:r w:rsidR="00D2230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F.to </w:t>
      </w:r>
      <w:r w:rsidR="00BE31FD">
        <w:rPr>
          <w:sz w:val="22"/>
          <w:szCs w:val="22"/>
        </w:rPr>
        <w:t>Il Presidente</w:t>
      </w:r>
    </w:p>
    <w:p w:rsidR="002C14C7" w:rsidRDefault="00BE31F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2230E">
        <w:rPr>
          <w:sz w:val="22"/>
          <w:szCs w:val="22"/>
        </w:rPr>
        <w:t xml:space="preserve">Dott.ssa </w:t>
      </w:r>
      <w:r>
        <w:rPr>
          <w:sz w:val="22"/>
          <w:szCs w:val="22"/>
        </w:rPr>
        <w:t>Arianna Perfetto</w:t>
      </w:r>
      <w:r>
        <w:rPr>
          <w:sz w:val="22"/>
          <w:szCs w:val="22"/>
        </w:rPr>
        <w:tab/>
        <w:t xml:space="preserve">                                                                        Prof. Marco Franchini</w:t>
      </w:r>
    </w:p>
    <w:p w:rsidR="002C14C7" w:rsidRDefault="002C14C7">
      <w:pPr>
        <w:spacing w:before="0" w:after="0"/>
      </w:pPr>
    </w:p>
    <w:p w:rsidR="002C14C7" w:rsidRDefault="002C14C7">
      <w:pPr>
        <w:spacing w:before="0" w:after="0"/>
      </w:pPr>
    </w:p>
    <w:p w:rsidR="002C14C7" w:rsidRDefault="002C14C7">
      <w:pPr>
        <w:spacing w:before="0" w:after="0"/>
      </w:pPr>
    </w:p>
    <w:p w:rsidR="002C14C7" w:rsidRDefault="002C14C7">
      <w:pPr>
        <w:spacing w:before="0" w:after="0"/>
      </w:pPr>
    </w:p>
    <w:p w:rsidR="002C14C7" w:rsidRDefault="002C14C7">
      <w:pPr>
        <w:spacing w:before="0" w:after="0"/>
      </w:pPr>
    </w:p>
    <w:p w:rsidR="002C14C7" w:rsidRDefault="002C14C7">
      <w:pPr>
        <w:spacing w:before="0" w:after="0"/>
      </w:pPr>
    </w:p>
    <w:p w:rsidR="002C14C7" w:rsidRDefault="002C14C7">
      <w:pPr>
        <w:spacing w:before="0" w:after="0"/>
      </w:pPr>
    </w:p>
    <w:p w:rsidR="002C14C7" w:rsidRDefault="002C14C7">
      <w:pPr>
        <w:spacing w:before="0" w:after="0"/>
      </w:pPr>
    </w:p>
    <w:p w:rsidR="002C14C7" w:rsidRDefault="002C14C7">
      <w:pPr>
        <w:spacing w:before="0" w:after="0"/>
      </w:pPr>
    </w:p>
    <w:p w:rsidR="002C14C7" w:rsidRDefault="002C14C7">
      <w:pPr>
        <w:rPr>
          <w:sz w:val="20"/>
          <w:szCs w:val="20"/>
        </w:rPr>
      </w:pPr>
    </w:p>
    <w:p w:rsidR="002C14C7" w:rsidRDefault="002C14C7">
      <w:pPr>
        <w:rPr>
          <w:sz w:val="22"/>
          <w:szCs w:val="22"/>
        </w:rPr>
      </w:pPr>
    </w:p>
    <w:sectPr w:rsidR="002C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992" w:bottom="1134" w:left="18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54" w:rsidRDefault="00DB2C54">
      <w:pPr>
        <w:spacing w:before="0" w:after="0"/>
      </w:pPr>
      <w:r>
        <w:separator/>
      </w:r>
    </w:p>
  </w:endnote>
  <w:endnote w:type="continuationSeparator" w:id="0">
    <w:p w:rsidR="00DB2C54" w:rsidRDefault="00DB2C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C7" w:rsidRDefault="002C14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C7" w:rsidRDefault="002C14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ind w:right="360"/>
      <w:rPr>
        <w:sz w:val="22"/>
        <w:szCs w:val="22"/>
      </w:rPr>
    </w:pPr>
  </w:p>
  <w:p w:rsidR="002C14C7" w:rsidRDefault="00BE31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ind w:right="360"/>
      <w:rPr>
        <w:sz w:val="22"/>
        <w:szCs w:val="22"/>
      </w:rPr>
    </w:pPr>
    <w:r>
      <w:t xml:space="preserve">      La</w:t>
    </w:r>
    <w:r>
      <w:rPr>
        <w:color w:val="000000"/>
      </w:rPr>
      <w:t xml:space="preserve"> Segretari</w:t>
    </w:r>
    <w:r>
      <w:t>a</w:t>
    </w:r>
    <w:r>
      <w:rPr>
        <w:color w:val="000000"/>
      </w:rPr>
      <w:t xml:space="preserve">                                                                                </w:t>
    </w:r>
    <w:r>
      <w:t>I</w:t>
    </w:r>
    <w:r>
      <w:rPr>
        <w:color w:val="000000"/>
      </w:rPr>
      <w:t>l</w:t>
    </w:r>
    <w:r>
      <w:t xml:space="preserve"> </w:t>
    </w:r>
    <w:r>
      <w:rPr>
        <w:color w:val="000000"/>
      </w:rPr>
      <w:t>Presidente</w:t>
    </w:r>
  </w:p>
  <w:p w:rsidR="002C14C7" w:rsidRDefault="002C14C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C7" w:rsidRDefault="002C14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54" w:rsidRDefault="00DB2C54">
      <w:pPr>
        <w:spacing w:before="0" w:after="0"/>
      </w:pPr>
      <w:r>
        <w:separator/>
      </w:r>
    </w:p>
  </w:footnote>
  <w:footnote w:type="continuationSeparator" w:id="0">
    <w:p w:rsidR="00DB2C54" w:rsidRDefault="00DB2C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C7" w:rsidRDefault="002C14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C7" w:rsidRDefault="002C14C7">
    <w:pPr>
      <w:pBdr>
        <w:top w:val="nil"/>
        <w:left w:val="nil"/>
        <w:bottom w:val="nil"/>
        <w:right w:val="nil"/>
        <w:between w:val="nil"/>
      </w:pBdr>
      <w:tabs>
        <w:tab w:val="right" w:pos="9279"/>
      </w:tabs>
      <w:spacing w:before="0" w:after="0"/>
      <w:ind w:right="360"/>
      <w:jc w:val="both"/>
    </w:pPr>
    <w:bookmarkStart w:id="1" w:name="_30j0zll" w:colFirst="0" w:colLast="0"/>
    <w:bookmarkEnd w:id="1"/>
  </w:p>
  <w:p w:rsidR="002C14C7" w:rsidRDefault="00BE31FD">
    <w:pPr>
      <w:pBdr>
        <w:top w:val="nil"/>
        <w:left w:val="nil"/>
        <w:bottom w:val="nil"/>
        <w:right w:val="nil"/>
        <w:between w:val="nil"/>
      </w:pBdr>
      <w:tabs>
        <w:tab w:val="right" w:pos="9279"/>
      </w:tabs>
      <w:spacing w:before="0" w:after="0"/>
      <w:ind w:right="360"/>
      <w:jc w:val="both"/>
      <w:rPr>
        <w:color w:val="000000"/>
        <w:sz w:val="20"/>
        <w:szCs w:val="20"/>
      </w:rPr>
    </w:pPr>
    <w:bookmarkStart w:id="2" w:name="_ridtlbjpx61s" w:colFirst="0" w:colLast="0"/>
    <w:bookmarkEnd w:id="2"/>
    <w:r>
      <w:rPr>
        <w:color w:val="000000"/>
        <w:sz w:val="20"/>
        <w:szCs w:val="20"/>
      </w:rPr>
      <w:t>Verbale n</w:t>
    </w:r>
    <w:r>
      <w:rPr>
        <w:sz w:val="20"/>
        <w:szCs w:val="20"/>
      </w:rPr>
      <w:t xml:space="preserve">. </w:t>
    </w:r>
    <w:proofErr w:type="gramStart"/>
    <w:r>
      <w:rPr>
        <w:sz w:val="20"/>
        <w:szCs w:val="20"/>
      </w:rPr>
      <w:t xml:space="preserve">1  </w:t>
    </w:r>
    <w:r>
      <w:rPr>
        <w:color w:val="000000"/>
        <w:sz w:val="20"/>
        <w:szCs w:val="20"/>
      </w:rPr>
      <w:t>Seduta</w:t>
    </w:r>
    <w:proofErr w:type="gramEnd"/>
    <w:r>
      <w:rPr>
        <w:color w:val="000000"/>
        <w:sz w:val="20"/>
        <w:szCs w:val="20"/>
      </w:rPr>
      <w:t xml:space="preserve"> del </w:t>
    </w:r>
    <w:r>
      <w:rPr>
        <w:sz w:val="20"/>
        <w:szCs w:val="20"/>
      </w:rPr>
      <w:t xml:space="preserve">13 gennaio </w:t>
    </w:r>
    <w:r>
      <w:rPr>
        <w:color w:val="000000"/>
        <w:sz w:val="20"/>
        <w:szCs w:val="20"/>
      </w:rPr>
      <w:t>20</w:t>
    </w:r>
    <w:r>
      <w:rPr>
        <w:sz w:val="20"/>
        <w:szCs w:val="20"/>
      </w:rPr>
      <w:t>21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Pag. n.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6642E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  <w:p w:rsidR="002C14C7" w:rsidRDefault="00BE31FD">
    <w:pPr>
      <w:pBdr>
        <w:top w:val="nil"/>
        <w:left w:val="nil"/>
        <w:bottom w:val="nil"/>
        <w:right w:val="nil"/>
        <w:between w:val="nil"/>
      </w:pBdr>
      <w:tabs>
        <w:tab w:val="right" w:pos="9279"/>
      </w:tabs>
      <w:spacing w:before="0" w:after="0"/>
      <w:ind w:right="360"/>
      <w:jc w:val="both"/>
      <w:rPr>
        <w:color w:val="000000"/>
        <w:sz w:val="20"/>
        <w:szCs w:val="20"/>
      </w:rPr>
    </w:pPr>
    <w:bookmarkStart w:id="3" w:name="_1fob9te" w:colFirst="0" w:colLast="0"/>
    <w:bookmarkEnd w:id="3"/>
    <w:r>
      <w:rPr>
        <w:rFonts w:ascii="Calibri" w:eastAsia="Calibri" w:hAnsi="Calibri" w:cs="Calibri"/>
        <w:b/>
        <w:i/>
        <w:sz w:val="18"/>
        <w:szCs w:val="18"/>
      </w:rPr>
      <w:t xml:space="preserve"> </w:t>
    </w:r>
    <w:r>
      <w:rPr>
        <w:color w:val="000000"/>
        <w:sz w:val="20"/>
        <w:szCs w:val="20"/>
      </w:rPr>
      <w:t xml:space="preserve">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C7" w:rsidRDefault="002C14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225E"/>
    <w:multiLevelType w:val="multilevel"/>
    <w:tmpl w:val="559CB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7"/>
    <w:rsid w:val="001F77CE"/>
    <w:rsid w:val="002C14C7"/>
    <w:rsid w:val="003378A9"/>
    <w:rsid w:val="003E34D6"/>
    <w:rsid w:val="004C5A99"/>
    <w:rsid w:val="005A73B8"/>
    <w:rsid w:val="00637F63"/>
    <w:rsid w:val="0066171C"/>
    <w:rsid w:val="00722197"/>
    <w:rsid w:val="00745473"/>
    <w:rsid w:val="0081342D"/>
    <w:rsid w:val="0097241C"/>
    <w:rsid w:val="009D2172"/>
    <w:rsid w:val="00A11638"/>
    <w:rsid w:val="00A519B4"/>
    <w:rsid w:val="00BE31FD"/>
    <w:rsid w:val="00C6642E"/>
    <w:rsid w:val="00CA7A6A"/>
    <w:rsid w:val="00D2230E"/>
    <w:rsid w:val="00D35A84"/>
    <w:rsid w:val="00DB2C54"/>
    <w:rsid w:val="00EE5893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1F55-539D-40B3-A801-81ED791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it-IT" w:eastAsia="it-IT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pPr>
      <w:keepNext/>
      <w:spacing w:line="480" w:lineRule="auto"/>
      <w:jc w:val="center"/>
      <w:outlineLvl w:val="1"/>
    </w:pPr>
    <w:rPr>
      <w:rFonts w:ascii="Courier" w:eastAsia="Courier" w:hAnsi="Courier" w:cs="Courier"/>
      <w:b/>
    </w:rPr>
  </w:style>
  <w:style w:type="paragraph" w:styleId="Titolo3">
    <w:name w:val="heading 3"/>
    <w:basedOn w:val="Normale"/>
    <w:next w:val="Normale"/>
    <w:pPr>
      <w:keepNext/>
      <w:spacing w:line="480" w:lineRule="auto"/>
      <w:outlineLvl w:val="2"/>
    </w:pPr>
    <w:rPr>
      <w:rFonts w:ascii="Courier New" w:eastAsia="Courier New" w:hAnsi="Courier New" w:cs="Courier New"/>
      <w:i/>
    </w:rPr>
  </w:style>
  <w:style w:type="paragraph" w:styleId="Titolo4">
    <w:name w:val="heading 4"/>
    <w:basedOn w:val="Normale"/>
    <w:next w:val="Normale"/>
    <w:pPr>
      <w:keepNext/>
      <w:tabs>
        <w:tab w:val="left" w:pos="7655"/>
      </w:tabs>
      <w:ind w:left="567" w:hanging="567"/>
      <w:outlineLvl w:val="3"/>
    </w:pPr>
  </w:style>
  <w:style w:type="paragraph" w:styleId="Titolo5">
    <w:name w:val="heading 5"/>
    <w:basedOn w:val="Normale"/>
    <w:next w:val="Normale"/>
    <w:pPr>
      <w:keepNext/>
      <w:outlineLvl w:val="4"/>
    </w:pPr>
  </w:style>
  <w:style w:type="paragraph" w:styleId="Titolo6">
    <w:name w:val="heading 6"/>
    <w:basedOn w:val="Normale"/>
    <w:next w:val="Normale"/>
    <w:pPr>
      <w:keepNext/>
      <w:widowControl w:val="0"/>
      <w:ind w:left="397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D2172"/>
    <w:pPr>
      <w:spacing w:before="100" w:beforeAutospacing="1" w:after="100" w:afterAutospacing="1"/>
    </w:pPr>
    <w:rPr>
      <w:highlight w:val="none"/>
    </w:rPr>
  </w:style>
  <w:style w:type="paragraph" w:styleId="Paragrafoelenco">
    <w:name w:val="List Paragraph"/>
    <w:basedOn w:val="Normale"/>
    <w:uiPriority w:val="34"/>
    <w:qFormat/>
    <w:rsid w:val="00A5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dcterms:created xsi:type="dcterms:W3CDTF">2021-01-14T11:00:00Z</dcterms:created>
  <dcterms:modified xsi:type="dcterms:W3CDTF">2021-01-14T11:00:00Z</dcterms:modified>
</cp:coreProperties>
</file>